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E50DCB" w:rsidRDefault="00F2589C" w:rsidP="00E50DCB">
      <w:pPr>
        <w:jc w:val="center"/>
        <w:rPr>
          <w:b/>
        </w:rPr>
      </w:pPr>
      <w:r>
        <w:rPr>
          <w:b/>
        </w:rPr>
        <w:t>седьмого</w:t>
      </w:r>
      <w:bookmarkStart w:id="0" w:name="_GoBack"/>
      <w:bookmarkEnd w:id="0"/>
      <w:r w:rsidR="002027F8">
        <w:rPr>
          <w:b/>
        </w:rPr>
        <w:t xml:space="preserve"> созыва</w:t>
      </w:r>
    </w:p>
    <w:p w:rsidR="002027F8" w:rsidRDefault="00DD23D6" w:rsidP="00E50DCB">
      <w:pPr>
        <w:jc w:val="center"/>
        <w:rPr>
          <w:b/>
        </w:rPr>
      </w:pPr>
      <w:r>
        <w:rPr>
          <w:b/>
        </w:rPr>
        <w:t xml:space="preserve">  13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16E2A" w:rsidRDefault="00616E2A" w:rsidP="002027F8">
      <w:pPr>
        <w:jc w:val="center"/>
        <w:rPr>
          <w:b/>
          <w:sz w:val="32"/>
          <w:szCs w:val="32"/>
        </w:rPr>
      </w:pPr>
    </w:p>
    <w:p w:rsidR="002027F8" w:rsidRPr="00DD23D6" w:rsidRDefault="00DD23D6" w:rsidP="002027F8">
      <w:pPr>
        <w:rPr>
          <w:sz w:val="28"/>
          <w:szCs w:val="28"/>
        </w:rPr>
      </w:pPr>
      <w:r>
        <w:rPr>
          <w:sz w:val="28"/>
          <w:szCs w:val="28"/>
        </w:rPr>
        <w:t>от  22.12.2023</w:t>
      </w:r>
      <w:r w:rsidR="002027F8">
        <w:rPr>
          <w:sz w:val="28"/>
          <w:szCs w:val="28"/>
        </w:rPr>
        <w:t xml:space="preserve">                                    </w:t>
      </w:r>
      <w:r w:rsidR="003D208E">
        <w:rPr>
          <w:sz w:val="28"/>
          <w:szCs w:val="28"/>
        </w:rPr>
        <w:t xml:space="preserve">    </w:t>
      </w:r>
      <w:r w:rsidR="00E50DCB">
        <w:rPr>
          <w:sz w:val="28"/>
          <w:szCs w:val="28"/>
        </w:rPr>
        <w:t xml:space="preserve">          </w:t>
      </w:r>
      <w:r w:rsidR="00A84AA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 w:rsidR="00A84AA3">
        <w:rPr>
          <w:sz w:val="28"/>
          <w:szCs w:val="28"/>
        </w:rPr>
        <w:t xml:space="preserve">   № </w:t>
      </w:r>
      <w:r>
        <w:rPr>
          <w:sz w:val="28"/>
          <w:szCs w:val="28"/>
        </w:rPr>
        <w:t>127</w:t>
      </w:r>
    </w:p>
    <w:p w:rsidR="00FB07D0" w:rsidRDefault="00FB07D0" w:rsidP="002027F8">
      <w:pPr>
        <w:rPr>
          <w:sz w:val="28"/>
          <w:szCs w:val="28"/>
        </w:rPr>
      </w:pPr>
      <w:r>
        <w:rPr>
          <w:sz w:val="28"/>
          <w:szCs w:val="28"/>
        </w:rPr>
        <w:t>О  плане</w:t>
      </w:r>
      <w:r w:rsidR="00457F86" w:rsidRPr="00457F86">
        <w:rPr>
          <w:sz w:val="28"/>
          <w:szCs w:val="28"/>
        </w:rPr>
        <w:t xml:space="preserve"> работы Совета депутатов </w:t>
      </w:r>
    </w:p>
    <w:p w:rsidR="002027F8" w:rsidRDefault="00FB07D0" w:rsidP="002027F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7F86" w:rsidRPr="00457F86">
        <w:rPr>
          <w:sz w:val="28"/>
          <w:szCs w:val="28"/>
        </w:rPr>
        <w:t>ор</w:t>
      </w:r>
      <w:r w:rsidR="00DD20E0">
        <w:rPr>
          <w:sz w:val="28"/>
          <w:szCs w:val="28"/>
        </w:rPr>
        <w:t>о</w:t>
      </w:r>
      <w:r w:rsidR="006F7647">
        <w:rPr>
          <w:sz w:val="28"/>
          <w:szCs w:val="28"/>
        </w:rPr>
        <w:t>дского округа город Елец на 2024</w:t>
      </w:r>
      <w:r w:rsidR="00457F86" w:rsidRPr="00457F86">
        <w:rPr>
          <w:sz w:val="28"/>
          <w:szCs w:val="28"/>
        </w:rPr>
        <w:t xml:space="preserve"> год</w:t>
      </w: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</w:t>
      </w:r>
      <w:r w:rsidR="004F5343">
        <w:rPr>
          <w:sz w:val="28"/>
          <w:szCs w:val="28"/>
        </w:rPr>
        <w:t>в внесенный председателем Совета</w:t>
      </w:r>
      <w:r>
        <w:rPr>
          <w:sz w:val="28"/>
          <w:szCs w:val="28"/>
        </w:rPr>
        <w:t xml:space="preserve"> депутатов городского округа город Елец проект плана работы Совета деп</w:t>
      </w:r>
      <w:r w:rsidR="00363516">
        <w:rPr>
          <w:sz w:val="28"/>
          <w:szCs w:val="28"/>
        </w:rPr>
        <w:t>утатов городского округа город Е</w:t>
      </w:r>
      <w:r w:rsidR="00682769">
        <w:rPr>
          <w:sz w:val="28"/>
          <w:szCs w:val="28"/>
        </w:rPr>
        <w:t>лец на 202</w:t>
      </w:r>
      <w:r w:rsidR="006F7647">
        <w:rPr>
          <w:sz w:val="28"/>
          <w:szCs w:val="28"/>
        </w:rPr>
        <w:t>4</w:t>
      </w:r>
      <w:r>
        <w:rPr>
          <w:sz w:val="28"/>
          <w:szCs w:val="28"/>
        </w:rPr>
        <w:t xml:space="preserve"> год, учитывая предложения депутатов Совета депутатов городского округа город Елец, </w:t>
      </w:r>
      <w:r w:rsidR="009B423A">
        <w:rPr>
          <w:sz w:val="28"/>
          <w:szCs w:val="28"/>
        </w:rPr>
        <w:t>Главы</w:t>
      </w:r>
      <w:r w:rsidR="00B419A6">
        <w:rPr>
          <w:sz w:val="28"/>
          <w:szCs w:val="28"/>
        </w:rPr>
        <w:t xml:space="preserve"> городского округа город Елец</w:t>
      </w:r>
      <w:r w:rsidR="009B423A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администрации городского округа город Елец, Совет депутатов городского округа город Елец</w:t>
      </w:r>
    </w:p>
    <w:p w:rsidR="00457F86" w:rsidRDefault="00457F86" w:rsidP="00457F86">
      <w:pPr>
        <w:ind w:firstLine="567"/>
        <w:jc w:val="both"/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57F86" w:rsidRDefault="00457F86" w:rsidP="00457F86">
      <w:pPr>
        <w:ind w:firstLine="567"/>
        <w:jc w:val="both"/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депутатов горо</w:t>
      </w:r>
      <w:r w:rsidR="00682769">
        <w:rPr>
          <w:sz w:val="28"/>
          <w:szCs w:val="28"/>
        </w:rPr>
        <w:t>дского округа город Елец на 202</w:t>
      </w:r>
      <w:r w:rsidR="006F7647">
        <w:rPr>
          <w:sz w:val="28"/>
          <w:szCs w:val="28"/>
        </w:rPr>
        <w:t>4</w:t>
      </w:r>
      <w:r>
        <w:rPr>
          <w:sz w:val="28"/>
          <w:szCs w:val="28"/>
        </w:rPr>
        <w:t xml:space="preserve"> год  (прилагается).</w:t>
      </w: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Pr="00457F86" w:rsidRDefault="006F7647" w:rsidP="00E907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В.Н.Никонов</w:t>
      </w:r>
    </w:p>
    <w:p w:rsidR="002027F8" w:rsidRDefault="002027F8" w:rsidP="00457F86">
      <w:pPr>
        <w:jc w:val="both"/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FB07D0" w:rsidRDefault="00457F86" w:rsidP="003C55A0">
      <w:r>
        <w:t xml:space="preserve">                                                                                                  </w:t>
      </w:r>
      <w:r w:rsidR="00EE5AF0">
        <w:t xml:space="preserve">      </w:t>
      </w:r>
    </w:p>
    <w:p w:rsidR="00DD23D6" w:rsidRDefault="00DD23D6" w:rsidP="00EE5AF0">
      <w:pPr>
        <w:ind w:left="5664"/>
      </w:pPr>
    </w:p>
    <w:p w:rsidR="00DD23D6" w:rsidRDefault="00DD23D6" w:rsidP="00EE5AF0">
      <w:pPr>
        <w:ind w:left="5664"/>
      </w:pPr>
    </w:p>
    <w:p w:rsidR="00457F86" w:rsidRPr="00616E2A" w:rsidRDefault="00FB07D0" w:rsidP="00EE5AF0">
      <w:pPr>
        <w:ind w:left="5664"/>
        <w:rPr>
          <w:sz w:val="22"/>
          <w:szCs w:val="22"/>
        </w:rPr>
      </w:pPr>
      <w:r>
        <w:t xml:space="preserve">      </w:t>
      </w:r>
      <w:r w:rsidR="00EE5AF0">
        <w:t xml:space="preserve"> </w:t>
      </w:r>
      <w:proofErr w:type="gramStart"/>
      <w:r w:rsidR="00457F86" w:rsidRPr="00616E2A">
        <w:rPr>
          <w:sz w:val="22"/>
          <w:szCs w:val="22"/>
        </w:rPr>
        <w:t>Утвержден</w:t>
      </w:r>
      <w:proofErr w:type="gramEnd"/>
      <w:r w:rsidR="00457F86" w:rsidRPr="00616E2A">
        <w:rPr>
          <w:sz w:val="22"/>
          <w:szCs w:val="22"/>
        </w:rPr>
        <w:t xml:space="preserve"> решением Совета</w:t>
      </w:r>
    </w:p>
    <w:p w:rsidR="00457F86" w:rsidRPr="00616E2A" w:rsidRDefault="00457F86" w:rsidP="002027F8">
      <w:pPr>
        <w:rPr>
          <w:sz w:val="22"/>
          <w:szCs w:val="22"/>
        </w:rPr>
      </w:pPr>
      <w:r w:rsidRPr="00616E2A">
        <w:rPr>
          <w:sz w:val="22"/>
          <w:szCs w:val="22"/>
        </w:rPr>
        <w:t xml:space="preserve">                                                                                                               депутатов городского округа </w:t>
      </w:r>
    </w:p>
    <w:p w:rsidR="00457F86" w:rsidRPr="00616E2A" w:rsidRDefault="00457F86" w:rsidP="002027F8">
      <w:pPr>
        <w:rPr>
          <w:sz w:val="22"/>
          <w:szCs w:val="22"/>
        </w:rPr>
      </w:pPr>
      <w:r w:rsidRPr="00616E2A">
        <w:rPr>
          <w:sz w:val="22"/>
          <w:szCs w:val="22"/>
        </w:rPr>
        <w:t xml:space="preserve">                                                                                                               город Елец</w:t>
      </w:r>
    </w:p>
    <w:p w:rsidR="00457F86" w:rsidRPr="00616E2A" w:rsidRDefault="00457F86" w:rsidP="002027F8">
      <w:pPr>
        <w:rPr>
          <w:sz w:val="22"/>
          <w:szCs w:val="22"/>
        </w:rPr>
      </w:pPr>
      <w:r w:rsidRPr="00616E2A">
        <w:rPr>
          <w:sz w:val="22"/>
          <w:szCs w:val="22"/>
        </w:rPr>
        <w:t xml:space="preserve">                                                                                               </w:t>
      </w:r>
      <w:r w:rsidR="00F90644" w:rsidRPr="00616E2A">
        <w:rPr>
          <w:sz w:val="22"/>
          <w:szCs w:val="22"/>
        </w:rPr>
        <w:t xml:space="preserve"> </w:t>
      </w:r>
      <w:r w:rsidR="00A3772A" w:rsidRPr="00616E2A">
        <w:rPr>
          <w:sz w:val="22"/>
          <w:szCs w:val="22"/>
        </w:rPr>
        <w:t xml:space="preserve">  </w:t>
      </w:r>
      <w:r w:rsidR="00616E2A" w:rsidRPr="00616E2A">
        <w:rPr>
          <w:sz w:val="22"/>
          <w:szCs w:val="22"/>
        </w:rPr>
        <w:t xml:space="preserve">           </w:t>
      </w:r>
      <w:r w:rsidR="00A84AA3">
        <w:rPr>
          <w:sz w:val="22"/>
          <w:szCs w:val="22"/>
        </w:rPr>
        <w:t xml:space="preserve">  о</w:t>
      </w:r>
      <w:r w:rsidR="00DD23D6">
        <w:rPr>
          <w:sz w:val="22"/>
          <w:szCs w:val="22"/>
        </w:rPr>
        <w:t>т 22.12.2023</w:t>
      </w:r>
      <w:r w:rsidR="009B08A6">
        <w:rPr>
          <w:sz w:val="22"/>
          <w:szCs w:val="22"/>
        </w:rPr>
        <w:t xml:space="preserve"> </w:t>
      </w:r>
      <w:r w:rsidR="003D208E" w:rsidRPr="00616E2A">
        <w:rPr>
          <w:sz w:val="22"/>
          <w:szCs w:val="22"/>
        </w:rPr>
        <w:t>№</w:t>
      </w:r>
      <w:r w:rsidR="00DD23D6">
        <w:rPr>
          <w:sz w:val="22"/>
          <w:szCs w:val="22"/>
        </w:rPr>
        <w:t xml:space="preserve"> 127</w:t>
      </w:r>
    </w:p>
    <w:p w:rsidR="00457F86" w:rsidRDefault="00457F86" w:rsidP="002027F8">
      <w:pPr>
        <w:rPr>
          <w:sz w:val="22"/>
          <w:szCs w:val="22"/>
        </w:rPr>
      </w:pPr>
    </w:p>
    <w:p w:rsidR="00457F86" w:rsidRDefault="00457F86" w:rsidP="00457F86">
      <w:pPr>
        <w:jc w:val="center"/>
        <w:rPr>
          <w:sz w:val="28"/>
          <w:szCs w:val="28"/>
        </w:rPr>
      </w:pPr>
    </w:p>
    <w:p w:rsidR="00457F86" w:rsidRDefault="00457F86" w:rsidP="00457F8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457F86" w:rsidRDefault="00457F86" w:rsidP="00457F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горо</w:t>
      </w:r>
      <w:r w:rsidR="006F7647">
        <w:rPr>
          <w:sz w:val="28"/>
          <w:szCs w:val="28"/>
        </w:rPr>
        <w:t>дского округа город Елец на 2024</w:t>
      </w:r>
      <w:r>
        <w:rPr>
          <w:sz w:val="28"/>
          <w:szCs w:val="28"/>
        </w:rPr>
        <w:t xml:space="preserve"> год</w:t>
      </w:r>
    </w:p>
    <w:p w:rsidR="00363516" w:rsidRDefault="00363516" w:rsidP="00457F8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667"/>
        <w:gridCol w:w="2642"/>
        <w:gridCol w:w="2303"/>
      </w:tblGrid>
      <w:tr w:rsidR="0080573F" w:rsidTr="00616E2A">
        <w:tc>
          <w:tcPr>
            <w:tcW w:w="959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7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 муниципального правового акта</w:t>
            </w:r>
          </w:p>
        </w:tc>
        <w:tc>
          <w:tcPr>
            <w:tcW w:w="2642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депутатов  городского округа город Елец, ответственная за прохождение проекта муниципального правового акта</w:t>
            </w:r>
          </w:p>
        </w:tc>
        <w:tc>
          <w:tcPr>
            <w:tcW w:w="2303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правотворческой инициативы</w:t>
            </w:r>
          </w:p>
        </w:tc>
      </w:tr>
      <w:tr w:rsidR="0080573F" w:rsidTr="00616E2A">
        <w:tc>
          <w:tcPr>
            <w:tcW w:w="9571" w:type="dxa"/>
            <w:gridSpan w:val="4"/>
          </w:tcPr>
          <w:p w:rsidR="0080573F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</w:tr>
      <w:tr w:rsidR="0080573F" w:rsidTr="00616E2A">
        <w:tc>
          <w:tcPr>
            <w:tcW w:w="959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457F86" w:rsidRDefault="0080573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начальника ОМВД России по городу Ельцу «Об </w:t>
            </w:r>
            <w:r w:rsidR="00892C2F">
              <w:rPr>
                <w:sz w:val="28"/>
                <w:szCs w:val="28"/>
              </w:rPr>
              <w:t xml:space="preserve">итогах оперативно-служебной деятельности </w:t>
            </w:r>
            <w:r w:rsidR="00F90644">
              <w:rPr>
                <w:sz w:val="28"/>
                <w:szCs w:val="28"/>
              </w:rPr>
              <w:t>ОМВ</w:t>
            </w:r>
            <w:r w:rsidR="006F7647">
              <w:rPr>
                <w:sz w:val="28"/>
                <w:szCs w:val="28"/>
              </w:rPr>
              <w:t>Д России по городу Ельцу за 2023</w:t>
            </w:r>
            <w:r w:rsidR="00F90644">
              <w:rPr>
                <w:sz w:val="28"/>
                <w:szCs w:val="28"/>
              </w:rPr>
              <w:t xml:space="preserve"> год</w:t>
            </w:r>
            <w:r w:rsidR="00892C2F">
              <w:rPr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457F86" w:rsidRDefault="00892C2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03" w:type="dxa"/>
          </w:tcPr>
          <w:p w:rsidR="00457F86" w:rsidRDefault="00892C2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B0778F" w:rsidTr="00616E2A">
        <w:tc>
          <w:tcPr>
            <w:tcW w:w="959" w:type="dxa"/>
          </w:tcPr>
          <w:p w:rsidR="00B0778F" w:rsidRDefault="00217742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7" w:type="dxa"/>
          </w:tcPr>
          <w:p w:rsidR="00B0778F" w:rsidRPr="00B0778F" w:rsidRDefault="00B0778F" w:rsidP="00426353">
            <w:pPr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 xml:space="preserve">Об </w:t>
            </w:r>
            <w:proofErr w:type="gramStart"/>
            <w:r w:rsidRPr="00B0778F">
              <w:rPr>
                <w:sz w:val="28"/>
                <w:szCs w:val="28"/>
              </w:rPr>
              <w:t>отчете</w:t>
            </w:r>
            <w:proofErr w:type="gramEnd"/>
            <w:r w:rsidRPr="00B0778F">
              <w:rPr>
                <w:sz w:val="28"/>
                <w:szCs w:val="28"/>
              </w:rPr>
              <w:t xml:space="preserve"> о результатах приватизации муниципального имущества горо</w:t>
            </w:r>
            <w:r w:rsidR="006F7647">
              <w:rPr>
                <w:sz w:val="28"/>
                <w:szCs w:val="28"/>
              </w:rPr>
              <w:t>дского округа город Елец за 2023</w:t>
            </w:r>
            <w:r w:rsidRPr="00B0778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B0778F" w:rsidRPr="00B0778F" w:rsidRDefault="00B0778F" w:rsidP="00426353">
            <w:pPr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B0778F" w:rsidRPr="00B0778F" w:rsidRDefault="00B0778F" w:rsidP="00426353">
            <w:pPr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B65070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7" w:type="dxa"/>
          </w:tcPr>
          <w:p w:rsidR="008C0ACA" w:rsidRPr="008C0ACA" w:rsidRDefault="006F7647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в 2023</w:t>
            </w:r>
            <w:r w:rsidR="00A84AA3">
              <w:rPr>
                <w:sz w:val="28"/>
                <w:szCs w:val="28"/>
              </w:rPr>
              <w:t xml:space="preserve"> году  муниципальной программы «Обеспечение населения городского округа город Елец комфортными условиями жизни», в части выполнения мероприятий, предусмотренных подпрограммой «Развити</w:t>
            </w:r>
            <w:r w:rsidR="0036274C">
              <w:rPr>
                <w:sz w:val="28"/>
                <w:szCs w:val="28"/>
              </w:rPr>
              <w:t>е  и ремонт автомобильных дорог</w:t>
            </w:r>
            <w:r w:rsidR="00A84AA3">
              <w:rPr>
                <w:sz w:val="28"/>
                <w:szCs w:val="28"/>
              </w:rPr>
              <w:t xml:space="preserve"> общего пользования местного значения и </w:t>
            </w:r>
            <w:r w:rsidR="00A84AA3">
              <w:rPr>
                <w:sz w:val="28"/>
                <w:szCs w:val="28"/>
              </w:rPr>
              <w:lastRenderedPageBreak/>
              <w:t>обеспечение безопасности дорожного движения на ни</w:t>
            </w:r>
            <w:r w:rsidR="008D3C42">
              <w:rPr>
                <w:sz w:val="28"/>
                <w:szCs w:val="28"/>
              </w:rPr>
              <w:t>х»</w:t>
            </w:r>
          </w:p>
        </w:tc>
        <w:tc>
          <w:tcPr>
            <w:tcW w:w="2642" w:type="dxa"/>
          </w:tcPr>
          <w:p w:rsidR="008C0ACA" w:rsidRDefault="008D3C42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03" w:type="dxa"/>
          </w:tcPr>
          <w:p w:rsidR="008C0ACA" w:rsidRDefault="008D3C42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FB14EC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67" w:type="dxa"/>
          </w:tcPr>
          <w:p w:rsidR="008C0ACA" w:rsidRDefault="006F7647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в 2023</w:t>
            </w:r>
            <w:r w:rsidR="008D3C42">
              <w:rPr>
                <w:sz w:val="28"/>
                <w:szCs w:val="28"/>
              </w:rPr>
              <w:t xml:space="preserve"> году  муниципальной программы «Обеспечение населения городского округа город Елец комфортными условиями жизни», в части выполнения мероприятий, предусмотренных подпрограммами «Переселение граждан  из непригодного для проживания и аварийного жилищного фонда»; «Обеспечение отдельных категорий населения жилыми помещениями»</w:t>
            </w:r>
          </w:p>
        </w:tc>
        <w:tc>
          <w:tcPr>
            <w:tcW w:w="2642" w:type="dxa"/>
          </w:tcPr>
          <w:p w:rsidR="008C0ACA" w:rsidRDefault="008D3C42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03" w:type="dxa"/>
          </w:tcPr>
          <w:p w:rsidR="008C0ACA" w:rsidRDefault="008D3C42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городского округа город Елец</w:t>
            </w:r>
          </w:p>
        </w:tc>
      </w:tr>
      <w:tr w:rsidR="00C04E54" w:rsidTr="00616E2A">
        <w:tc>
          <w:tcPr>
            <w:tcW w:w="959" w:type="dxa"/>
          </w:tcPr>
          <w:p w:rsidR="00C04E54" w:rsidRDefault="00FB14EC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67" w:type="dxa"/>
          </w:tcPr>
          <w:p w:rsidR="00C04E54" w:rsidRDefault="006F7647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в 2023</w:t>
            </w:r>
            <w:r w:rsidR="008D3C42">
              <w:rPr>
                <w:sz w:val="28"/>
                <w:szCs w:val="28"/>
              </w:rPr>
              <w:t xml:space="preserve"> году  муниципальной программы «Обеспечение населения городского округа город Елец комфортными условиями жизни», в части выполнения мероприятий, предусмотренных подпрограммой «Содержание территории городского округа город Елец»</w:t>
            </w:r>
          </w:p>
        </w:tc>
        <w:tc>
          <w:tcPr>
            <w:tcW w:w="2642" w:type="dxa"/>
          </w:tcPr>
          <w:p w:rsidR="00C04E54" w:rsidRDefault="008D3C42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03" w:type="dxa"/>
          </w:tcPr>
          <w:p w:rsidR="00C04E54" w:rsidRDefault="008D3C42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городского округа город Елец</w:t>
            </w:r>
          </w:p>
        </w:tc>
      </w:tr>
      <w:tr w:rsidR="00004018" w:rsidTr="00616E2A">
        <w:tc>
          <w:tcPr>
            <w:tcW w:w="959" w:type="dxa"/>
          </w:tcPr>
          <w:p w:rsidR="00004018" w:rsidRDefault="00004018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7" w:type="dxa"/>
          </w:tcPr>
          <w:p w:rsidR="00004018" w:rsidRDefault="00004018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«Об организации озеленения территории городского</w:t>
            </w:r>
            <w:r w:rsidR="00680F4A">
              <w:rPr>
                <w:sz w:val="28"/>
                <w:szCs w:val="28"/>
              </w:rPr>
              <w:t xml:space="preserve"> </w:t>
            </w:r>
            <w:r w:rsidR="00042D76">
              <w:rPr>
                <w:sz w:val="28"/>
                <w:szCs w:val="28"/>
              </w:rPr>
              <w:t xml:space="preserve"> округа город Елец</w:t>
            </w:r>
            <w:r w:rsidR="004F5343">
              <w:rPr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004018" w:rsidRDefault="00042D76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03" w:type="dxa"/>
          </w:tcPr>
          <w:p w:rsidR="00004018" w:rsidRDefault="00042D76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городского округа город Елец</w:t>
            </w:r>
          </w:p>
        </w:tc>
      </w:tr>
      <w:tr w:rsidR="00042D76" w:rsidTr="00616E2A">
        <w:tc>
          <w:tcPr>
            <w:tcW w:w="959" w:type="dxa"/>
          </w:tcPr>
          <w:p w:rsidR="00042D76" w:rsidRDefault="00042D76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67" w:type="dxa"/>
          </w:tcPr>
          <w:p w:rsidR="00042D76" w:rsidRDefault="00042D76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Положение «Об оплате арендных платежей за земельные участки, находящиеся в муниципальной собственности городского </w:t>
            </w:r>
            <w:r>
              <w:rPr>
                <w:sz w:val="28"/>
                <w:szCs w:val="28"/>
              </w:rPr>
              <w:lastRenderedPageBreak/>
              <w:t>округа город Елец</w:t>
            </w:r>
            <w:r w:rsidR="004F5343">
              <w:rPr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042D76" w:rsidRDefault="00042D76" w:rsidP="00426353">
            <w:pPr>
              <w:rPr>
                <w:sz w:val="28"/>
                <w:szCs w:val="28"/>
                <w:lang w:eastAsia="en-US"/>
              </w:rPr>
            </w:pPr>
            <w:r w:rsidRPr="00B0778F">
              <w:rPr>
                <w:sz w:val="28"/>
                <w:szCs w:val="28"/>
              </w:rPr>
              <w:lastRenderedPageBreak/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042D76" w:rsidRDefault="00042D76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городского округа город Елец</w:t>
            </w:r>
          </w:p>
        </w:tc>
      </w:tr>
      <w:tr w:rsidR="00042D76" w:rsidTr="00616E2A">
        <w:tc>
          <w:tcPr>
            <w:tcW w:w="959" w:type="dxa"/>
          </w:tcPr>
          <w:p w:rsidR="00042D76" w:rsidRDefault="00042D76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67" w:type="dxa"/>
          </w:tcPr>
          <w:p w:rsidR="00042D76" w:rsidRDefault="00042D76" w:rsidP="0042635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Порядок определения платы по соглашению об установлении сервитута в отношении</w:t>
            </w:r>
            <w:proofErr w:type="gramEnd"/>
            <w:r>
              <w:rPr>
                <w:sz w:val="28"/>
                <w:szCs w:val="28"/>
              </w:rPr>
              <w:t xml:space="preserve"> земельных участков, находящихся в муниципальной собственности городского округа город Елец</w:t>
            </w:r>
          </w:p>
        </w:tc>
        <w:tc>
          <w:tcPr>
            <w:tcW w:w="2642" w:type="dxa"/>
          </w:tcPr>
          <w:p w:rsidR="00042D76" w:rsidRPr="00B0778F" w:rsidRDefault="00042D76" w:rsidP="00426353">
            <w:pPr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042D76" w:rsidRDefault="00042D76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городского округа город Елец</w:t>
            </w:r>
          </w:p>
        </w:tc>
      </w:tr>
      <w:tr w:rsidR="00042D76" w:rsidTr="00616E2A">
        <w:tc>
          <w:tcPr>
            <w:tcW w:w="959" w:type="dxa"/>
          </w:tcPr>
          <w:p w:rsidR="00042D76" w:rsidRDefault="00042D76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67" w:type="dxa"/>
          </w:tcPr>
          <w:p w:rsidR="00042D76" w:rsidRDefault="00042D76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Порядок  определения размера платы за увеличение площади земельных участков,</w:t>
            </w:r>
            <w:r w:rsidR="00014E3E">
              <w:rPr>
                <w:sz w:val="28"/>
                <w:szCs w:val="28"/>
              </w:rPr>
              <w:t xml:space="preserve"> находящихся в муниципальной со</w:t>
            </w:r>
            <w:r>
              <w:rPr>
                <w:sz w:val="28"/>
                <w:szCs w:val="28"/>
              </w:rPr>
              <w:t>б</w:t>
            </w:r>
            <w:r w:rsidR="00014E3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твенности, в результате перераспределе</w:t>
            </w:r>
            <w:r w:rsidR="00014E3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ия </w:t>
            </w:r>
            <w:r w:rsidR="00014E3E">
              <w:rPr>
                <w:sz w:val="28"/>
                <w:szCs w:val="28"/>
              </w:rPr>
              <w:t xml:space="preserve"> таких земельных участков и земельных участков, находящихся в муниципальной собственности городского округа город Елец</w:t>
            </w:r>
          </w:p>
        </w:tc>
        <w:tc>
          <w:tcPr>
            <w:tcW w:w="2642" w:type="dxa"/>
          </w:tcPr>
          <w:p w:rsidR="00042D76" w:rsidRPr="00B0778F" w:rsidRDefault="00014E3E" w:rsidP="00426353">
            <w:pPr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042D76" w:rsidRDefault="00014E3E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городского округа город Елец</w:t>
            </w:r>
          </w:p>
        </w:tc>
      </w:tr>
      <w:tr w:rsidR="004F5343" w:rsidTr="00616E2A">
        <w:tc>
          <w:tcPr>
            <w:tcW w:w="959" w:type="dxa"/>
          </w:tcPr>
          <w:p w:rsidR="004F5343" w:rsidRDefault="004F5343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7" w:type="dxa"/>
          </w:tcPr>
          <w:p w:rsidR="004F5343" w:rsidRDefault="004F5343" w:rsidP="0042635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Положении «Об организации и проведении публичных слушаний по проектам в области градостроительной деятельности в городском округе город Елец</w:t>
            </w:r>
          </w:p>
        </w:tc>
        <w:tc>
          <w:tcPr>
            <w:tcW w:w="2642" w:type="dxa"/>
          </w:tcPr>
          <w:p w:rsidR="004F5343" w:rsidRPr="00B0778F" w:rsidRDefault="004F5343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03" w:type="dxa"/>
          </w:tcPr>
          <w:p w:rsidR="004F5343" w:rsidRDefault="004F5343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городского округа город Елец</w:t>
            </w:r>
          </w:p>
        </w:tc>
      </w:tr>
      <w:tr w:rsidR="00351178" w:rsidTr="00616E2A">
        <w:tc>
          <w:tcPr>
            <w:tcW w:w="9571" w:type="dxa"/>
            <w:gridSpan w:val="4"/>
          </w:tcPr>
          <w:p w:rsidR="00351178" w:rsidRDefault="00351178" w:rsidP="0035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</w:t>
            </w:r>
          </w:p>
        </w:tc>
      </w:tr>
      <w:tr w:rsidR="0080573F" w:rsidTr="00616E2A">
        <w:tc>
          <w:tcPr>
            <w:tcW w:w="959" w:type="dxa"/>
          </w:tcPr>
          <w:p w:rsidR="00457F86" w:rsidRDefault="00014E3E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5343">
              <w:rPr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457F86" w:rsidRDefault="006F7647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в 2023</w:t>
            </w:r>
            <w:r w:rsidR="00FD4A9B">
              <w:rPr>
                <w:sz w:val="28"/>
                <w:szCs w:val="28"/>
              </w:rPr>
              <w:t xml:space="preserve"> году муниципальной программы «Энергосбережение и повышение энергетической эффективности на территории городского округа город Елец»</w:t>
            </w:r>
          </w:p>
        </w:tc>
        <w:tc>
          <w:tcPr>
            <w:tcW w:w="2642" w:type="dxa"/>
          </w:tcPr>
          <w:p w:rsidR="00457F86" w:rsidRDefault="00FD4A9B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03" w:type="dxa"/>
          </w:tcPr>
          <w:p w:rsidR="00457F86" w:rsidRDefault="0032489C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городского округа город Елец</w:t>
            </w:r>
          </w:p>
        </w:tc>
      </w:tr>
      <w:tr w:rsidR="00FD4A9B" w:rsidTr="00616E2A">
        <w:tc>
          <w:tcPr>
            <w:tcW w:w="959" w:type="dxa"/>
          </w:tcPr>
          <w:p w:rsidR="00FD4A9B" w:rsidRDefault="00014E3E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5343">
              <w:rPr>
                <w:sz w:val="28"/>
                <w:szCs w:val="28"/>
              </w:rPr>
              <w:t>2</w:t>
            </w:r>
          </w:p>
        </w:tc>
        <w:tc>
          <w:tcPr>
            <w:tcW w:w="3667" w:type="dxa"/>
          </w:tcPr>
          <w:p w:rsidR="00FD4A9B" w:rsidRDefault="006F7647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в 2023</w:t>
            </w:r>
            <w:r w:rsidR="00FD4A9B">
              <w:rPr>
                <w:sz w:val="28"/>
                <w:szCs w:val="28"/>
              </w:rPr>
              <w:t xml:space="preserve"> году муниципальной программы «Формирование современной городской </w:t>
            </w:r>
            <w:r w:rsidR="0032489C">
              <w:rPr>
                <w:sz w:val="28"/>
                <w:szCs w:val="28"/>
              </w:rPr>
              <w:t xml:space="preserve"> среды городского округа </w:t>
            </w:r>
            <w:r w:rsidR="0032489C">
              <w:rPr>
                <w:sz w:val="28"/>
                <w:szCs w:val="28"/>
              </w:rPr>
              <w:lastRenderedPageBreak/>
              <w:t>город Елец»</w:t>
            </w:r>
          </w:p>
        </w:tc>
        <w:tc>
          <w:tcPr>
            <w:tcW w:w="2642" w:type="dxa"/>
          </w:tcPr>
          <w:p w:rsidR="00FD4A9B" w:rsidRDefault="0032489C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 вопросам градостроительства, жилищно-коммунального хозяйства, </w:t>
            </w:r>
            <w:r>
              <w:rPr>
                <w:sz w:val="28"/>
                <w:szCs w:val="28"/>
                <w:lang w:eastAsia="en-US"/>
              </w:rPr>
              <w:lastRenderedPageBreak/>
              <w:t>экологии, транспорта и связи</w:t>
            </w:r>
          </w:p>
        </w:tc>
        <w:tc>
          <w:tcPr>
            <w:tcW w:w="2303" w:type="dxa"/>
          </w:tcPr>
          <w:p w:rsidR="00FD4A9B" w:rsidRDefault="0032489C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Администрация городского округа город Елец</w:t>
            </w:r>
          </w:p>
        </w:tc>
      </w:tr>
      <w:tr w:rsidR="0032489C" w:rsidTr="00616E2A">
        <w:tc>
          <w:tcPr>
            <w:tcW w:w="959" w:type="dxa"/>
          </w:tcPr>
          <w:p w:rsidR="0032489C" w:rsidRDefault="00014E3E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F5343">
              <w:rPr>
                <w:sz w:val="28"/>
                <w:szCs w:val="28"/>
              </w:rPr>
              <w:t>3</w:t>
            </w:r>
          </w:p>
        </w:tc>
        <w:tc>
          <w:tcPr>
            <w:tcW w:w="3667" w:type="dxa"/>
          </w:tcPr>
          <w:p w:rsidR="0032489C" w:rsidRDefault="006F7647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в 2023</w:t>
            </w:r>
            <w:r w:rsidR="0032489C">
              <w:rPr>
                <w:sz w:val="28"/>
                <w:szCs w:val="28"/>
              </w:rPr>
              <w:t xml:space="preserve"> году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Елец», в части выполнения мероприятий, предусмотренных подпрограммами «Пропаганда физической культуры и спорта»; </w:t>
            </w:r>
            <w:r w:rsidR="0036274C">
              <w:rPr>
                <w:sz w:val="28"/>
                <w:szCs w:val="28"/>
              </w:rPr>
              <w:t>«</w:t>
            </w:r>
            <w:r w:rsidR="0032489C">
              <w:rPr>
                <w:sz w:val="28"/>
                <w:szCs w:val="28"/>
              </w:rPr>
              <w:t>Повышение эффективности деятельности муниципальных учреждений физической культуры и спорта»</w:t>
            </w:r>
          </w:p>
        </w:tc>
        <w:tc>
          <w:tcPr>
            <w:tcW w:w="2642" w:type="dxa"/>
          </w:tcPr>
          <w:p w:rsidR="0032489C" w:rsidRDefault="0032489C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социальным вопросам, молодежной политике и спорту</w:t>
            </w:r>
          </w:p>
        </w:tc>
        <w:tc>
          <w:tcPr>
            <w:tcW w:w="2303" w:type="dxa"/>
          </w:tcPr>
          <w:p w:rsidR="0032489C" w:rsidRDefault="0032489C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городского округа город Елец</w:t>
            </w:r>
          </w:p>
        </w:tc>
      </w:tr>
      <w:tr w:rsidR="0032489C" w:rsidTr="00616E2A">
        <w:tc>
          <w:tcPr>
            <w:tcW w:w="959" w:type="dxa"/>
          </w:tcPr>
          <w:p w:rsidR="0032489C" w:rsidRDefault="00014E3E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5343">
              <w:rPr>
                <w:sz w:val="28"/>
                <w:szCs w:val="28"/>
              </w:rPr>
              <w:t>4</w:t>
            </w:r>
          </w:p>
        </w:tc>
        <w:tc>
          <w:tcPr>
            <w:tcW w:w="3667" w:type="dxa"/>
          </w:tcPr>
          <w:p w:rsidR="0032489C" w:rsidRDefault="006F7647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в 2023</w:t>
            </w:r>
            <w:r w:rsidR="0032489C">
              <w:rPr>
                <w:sz w:val="28"/>
                <w:szCs w:val="28"/>
              </w:rPr>
              <w:t xml:space="preserve"> году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Елец», в части выполнения мероприятий, предусмотренных подпрограмм</w:t>
            </w:r>
            <w:r w:rsidR="00CE1069">
              <w:rPr>
                <w:sz w:val="28"/>
                <w:szCs w:val="28"/>
              </w:rPr>
              <w:t>ой  «Развитие культуры»</w:t>
            </w:r>
          </w:p>
        </w:tc>
        <w:tc>
          <w:tcPr>
            <w:tcW w:w="2642" w:type="dxa"/>
          </w:tcPr>
          <w:p w:rsidR="0032489C" w:rsidRDefault="00CE1069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социальным вопросам, молодежной политике и спорту</w:t>
            </w:r>
          </w:p>
        </w:tc>
        <w:tc>
          <w:tcPr>
            <w:tcW w:w="2303" w:type="dxa"/>
          </w:tcPr>
          <w:p w:rsidR="0032489C" w:rsidRDefault="00CE1069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городского округа город Елец</w:t>
            </w:r>
          </w:p>
        </w:tc>
      </w:tr>
      <w:tr w:rsidR="00EB56B8" w:rsidTr="00616E2A">
        <w:tc>
          <w:tcPr>
            <w:tcW w:w="959" w:type="dxa"/>
          </w:tcPr>
          <w:p w:rsidR="00EB56B8" w:rsidRDefault="00FB14EC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5307">
              <w:rPr>
                <w:sz w:val="28"/>
                <w:szCs w:val="28"/>
              </w:rPr>
              <w:t>5</w:t>
            </w:r>
          </w:p>
        </w:tc>
        <w:tc>
          <w:tcPr>
            <w:tcW w:w="3667" w:type="dxa"/>
          </w:tcPr>
          <w:p w:rsidR="00EB56B8" w:rsidRDefault="00EB56B8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Главы городского округа город Елец о результатах его деятельности, деятельности администрации городского округа город Елец, в том числе о решении вопросов, поставленных Советом депутатов городского округа город Елец</w:t>
            </w:r>
          </w:p>
        </w:tc>
        <w:tc>
          <w:tcPr>
            <w:tcW w:w="2642" w:type="dxa"/>
          </w:tcPr>
          <w:p w:rsidR="00EB56B8" w:rsidRDefault="00EB56B8" w:rsidP="00426353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EB56B8" w:rsidRDefault="00EB56B8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город Елец</w:t>
            </w:r>
          </w:p>
        </w:tc>
      </w:tr>
      <w:tr w:rsidR="009E361A" w:rsidTr="00616E2A">
        <w:tc>
          <w:tcPr>
            <w:tcW w:w="959" w:type="dxa"/>
          </w:tcPr>
          <w:p w:rsidR="009E361A" w:rsidRDefault="00FB14EC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55307">
              <w:rPr>
                <w:sz w:val="28"/>
                <w:szCs w:val="28"/>
              </w:rPr>
              <w:t>6</w:t>
            </w:r>
          </w:p>
        </w:tc>
        <w:tc>
          <w:tcPr>
            <w:tcW w:w="3667" w:type="dxa"/>
          </w:tcPr>
          <w:p w:rsidR="009E361A" w:rsidRDefault="009E361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</w:t>
            </w:r>
            <w:r w:rsidR="0099200E">
              <w:rPr>
                <w:sz w:val="28"/>
                <w:szCs w:val="28"/>
              </w:rPr>
              <w:t>ушаний по отчету об исполнении б</w:t>
            </w:r>
            <w:r>
              <w:rPr>
                <w:sz w:val="28"/>
                <w:szCs w:val="28"/>
              </w:rPr>
              <w:t>юджета горо</w:t>
            </w:r>
            <w:r w:rsidR="000F5105">
              <w:rPr>
                <w:sz w:val="28"/>
                <w:szCs w:val="28"/>
              </w:rPr>
              <w:t xml:space="preserve">дского округа </w:t>
            </w:r>
            <w:r w:rsidR="00682769">
              <w:rPr>
                <w:sz w:val="28"/>
                <w:szCs w:val="28"/>
              </w:rPr>
              <w:t>го</w:t>
            </w:r>
            <w:r w:rsidR="00A87DD4">
              <w:rPr>
                <w:sz w:val="28"/>
                <w:szCs w:val="28"/>
              </w:rPr>
              <w:t>род Елец за 2023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9E361A" w:rsidRDefault="009E361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636677" w:rsidRDefault="009E361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D35C19" w:rsidTr="00616E2A">
        <w:tc>
          <w:tcPr>
            <w:tcW w:w="959" w:type="dxa"/>
          </w:tcPr>
          <w:p w:rsidR="00D35C19" w:rsidRDefault="00FB14EC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5307">
              <w:rPr>
                <w:sz w:val="28"/>
                <w:szCs w:val="28"/>
              </w:rPr>
              <w:t>7</w:t>
            </w:r>
          </w:p>
        </w:tc>
        <w:tc>
          <w:tcPr>
            <w:tcW w:w="3667" w:type="dxa"/>
          </w:tcPr>
          <w:p w:rsidR="00D35C19" w:rsidRDefault="0099200E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</w:t>
            </w:r>
            <w:r w:rsidR="00D35C19">
              <w:rPr>
                <w:sz w:val="28"/>
                <w:szCs w:val="28"/>
              </w:rPr>
              <w:t>юджета горо</w:t>
            </w:r>
            <w:r w:rsidR="00A87DD4">
              <w:rPr>
                <w:sz w:val="28"/>
                <w:szCs w:val="28"/>
              </w:rPr>
              <w:t>дского округа город Елец за 2023</w:t>
            </w:r>
            <w:r w:rsidR="00D35C1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D35C19" w:rsidRDefault="00D35C19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D35C19" w:rsidRDefault="00D35C19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0573F" w:rsidTr="00616E2A">
        <w:tc>
          <w:tcPr>
            <w:tcW w:w="959" w:type="dxa"/>
          </w:tcPr>
          <w:p w:rsidR="00457F86" w:rsidRDefault="00FB14EC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5307">
              <w:rPr>
                <w:sz w:val="28"/>
                <w:szCs w:val="28"/>
              </w:rPr>
              <w:t>8</w:t>
            </w:r>
          </w:p>
        </w:tc>
        <w:tc>
          <w:tcPr>
            <w:tcW w:w="3667" w:type="dxa"/>
          </w:tcPr>
          <w:p w:rsidR="00457F86" w:rsidRDefault="009E361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о деятельности Контрольно-счетной комиссии горо</w:t>
            </w:r>
            <w:r w:rsidR="009323C9">
              <w:rPr>
                <w:sz w:val="28"/>
                <w:szCs w:val="28"/>
              </w:rPr>
              <w:t xml:space="preserve">дского округа </w:t>
            </w:r>
            <w:r w:rsidR="00A87DD4">
              <w:rPr>
                <w:sz w:val="28"/>
                <w:szCs w:val="28"/>
              </w:rPr>
              <w:t>город Елец за 2023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457F86" w:rsidRDefault="009E361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457F86" w:rsidRDefault="009E361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</w:t>
            </w:r>
            <w:r w:rsidR="00363516">
              <w:rPr>
                <w:sz w:val="28"/>
                <w:szCs w:val="28"/>
              </w:rPr>
              <w:t>утатов городского округа город Е</w:t>
            </w:r>
            <w:r>
              <w:rPr>
                <w:sz w:val="28"/>
                <w:szCs w:val="28"/>
              </w:rPr>
              <w:t>лец</w:t>
            </w:r>
          </w:p>
        </w:tc>
      </w:tr>
      <w:tr w:rsidR="008C0ACA" w:rsidTr="00616E2A">
        <w:tc>
          <w:tcPr>
            <w:tcW w:w="9571" w:type="dxa"/>
            <w:gridSpan w:val="4"/>
            <w:tcBorders>
              <w:bottom w:val="nil"/>
            </w:tcBorders>
          </w:tcPr>
          <w:p w:rsidR="008C0ACA" w:rsidRDefault="008C0ACA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квартал</w:t>
            </w:r>
          </w:p>
        </w:tc>
      </w:tr>
      <w:tr w:rsidR="008C0ACA" w:rsidTr="00616E2A">
        <w:tc>
          <w:tcPr>
            <w:tcW w:w="959" w:type="dxa"/>
            <w:tcBorders>
              <w:top w:val="single" w:sz="4" w:space="0" w:color="auto"/>
            </w:tcBorders>
          </w:tcPr>
          <w:p w:rsidR="008C0ACA" w:rsidRDefault="00FB14EC" w:rsidP="00801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5307">
              <w:rPr>
                <w:sz w:val="28"/>
                <w:szCs w:val="28"/>
              </w:rPr>
              <w:t>9</w:t>
            </w:r>
          </w:p>
        </w:tc>
        <w:tc>
          <w:tcPr>
            <w:tcW w:w="3667" w:type="dxa"/>
            <w:tcBorders>
              <w:top w:val="single" w:sz="4" w:space="0" w:color="auto"/>
            </w:tcBorders>
          </w:tcPr>
          <w:p w:rsidR="00F1733F" w:rsidRPr="00F1733F" w:rsidRDefault="00F1733F" w:rsidP="00426353">
            <w:pPr>
              <w:rPr>
                <w:sz w:val="28"/>
                <w:szCs w:val="28"/>
              </w:rPr>
            </w:pPr>
            <w:r w:rsidRPr="00F1733F">
              <w:rPr>
                <w:sz w:val="28"/>
                <w:szCs w:val="28"/>
              </w:rPr>
              <w:t xml:space="preserve">О награждении Почетным знаком «За заслуги перед городом Ельцом» </w:t>
            </w:r>
          </w:p>
          <w:p w:rsidR="008C0ACA" w:rsidRPr="00F1733F" w:rsidRDefault="008C0ACA" w:rsidP="00426353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8C0ACA" w:rsidRDefault="00F1733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 вопросам, молодежной политике и спорту</w:t>
            </w:r>
          </w:p>
        </w:tc>
        <w:tc>
          <w:tcPr>
            <w:tcW w:w="2303" w:type="dxa"/>
          </w:tcPr>
          <w:p w:rsidR="008C0ACA" w:rsidRDefault="00F1733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  <w:p w:rsidR="00426353" w:rsidRDefault="00426353" w:rsidP="00426353">
            <w:pPr>
              <w:rPr>
                <w:sz w:val="28"/>
                <w:szCs w:val="28"/>
              </w:rPr>
            </w:pPr>
          </w:p>
        </w:tc>
      </w:tr>
      <w:tr w:rsidR="00014E3E" w:rsidTr="00616E2A">
        <w:tc>
          <w:tcPr>
            <w:tcW w:w="959" w:type="dxa"/>
            <w:tcBorders>
              <w:top w:val="single" w:sz="4" w:space="0" w:color="auto"/>
            </w:tcBorders>
          </w:tcPr>
          <w:p w:rsidR="00014E3E" w:rsidRDefault="00D55307" w:rsidP="00801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67" w:type="dxa"/>
            <w:tcBorders>
              <w:top w:val="single" w:sz="4" w:space="0" w:color="auto"/>
            </w:tcBorders>
          </w:tcPr>
          <w:p w:rsidR="00014E3E" w:rsidRPr="00F1733F" w:rsidRDefault="00014E3E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«О проведении аттестации муниципальных служащих городского округа город Елец</w:t>
            </w:r>
          </w:p>
        </w:tc>
        <w:tc>
          <w:tcPr>
            <w:tcW w:w="2642" w:type="dxa"/>
          </w:tcPr>
          <w:p w:rsidR="00014E3E" w:rsidRDefault="00014E3E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03" w:type="dxa"/>
          </w:tcPr>
          <w:p w:rsidR="00014E3E" w:rsidRDefault="00014E3E" w:rsidP="00014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  <w:p w:rsidR="00014E3E" w:rsidRDefault="00014E3E" w:rsidP="00426353">
            <w:pPr>
              <w:rPr>
                <w:sz w:val="28"/>
                <w:szCs w:val="28"/>
              </w:rPr>
            </w:pPr>
          </w:p>
        </w:tc>
      </w:tr>
      <w:tr w:rsidR="00014E3E" w:rsidTr="00616E2A">
        <w:tc>
          <w:tcPr>
            <w:tcW w:w="959" w:type="dxa"/>
            <w:tcBorders>
              <w:top w:val="single" w:sz="4" w:space="0" w:color="auto"/>
            </w:tcBorders>
          </w:tcPr>
          <w:p w:rsidR="00014E3E" w:rsidRDefault="00014E3E" w:rsidP="00801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5307">
              <w:rPr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</w:tcBorders>
          </w:tcPr>
          <w:p w:rsidR="00014E3E" w:rsidRDefault="00014E3E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города Ельца от 25.12.2013 №131 «Об установлении стоимости движимого имущества, подлежащего учету в Реестре объектов муниципальной собственности города Ельца»</w:t>
            </w:r>
          </w:p>
        </w:tc>
        <w:tc>
          <w:tcPr>
            <w:tcW w:w="2642" w:type="dxa"/>
          </w:tcPr>
          <w:p w:rsidR="00014E3E" w:rsidRDefault="00014E3E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014E3E" w:rsidRDefault="00014E3E" w:rsidP="00014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  <w:p w:rsidR="00014E3E" w:rsidRDefault="00014E3E" w:rsidP="00014E3E">
            <w:pPr>
              <w:rPr>
                <w:sz w:val="28"/>
                <w:szCs w:val="28"/>
              </w:rPr>
            </w:pPr>
          </w:p>
        </w:tc>
      </w:tr>
      <w:tr w:rsidR="008C0ACA" w:rsidTr="00616E2A">
        <w:tc>
          <w:tcPr>
            <w:tcW w:w="959" w:type="dxa"/>
          </w:tcPr>
          <w:p w:rsidR="008C0ACA" w:rsidRDefault="00F86247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5307">
              <w:rPr>
                <w:sz w:val="28"/>
                <w:szCs w:val="28"/>
              </w:rPr>
              <w:t>2</w:t>
            </w:r>
          </w:p>
        </w:tc>
        <w:tc>
          <w:tcPr>
            <w:tcW w:w="3667" w:type="dxa"/>
          </w:tcPr>
          <w:p w:rsidR="008C0ACA" w:rsidRDefault="008C0ACA" w:rsidP="00A8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жилищного фонда, инженерного оборудования </w:t>
            </w:r>
            <w:r w:rsidR="0036274C">
              <w:rPr>
                <w:sz w:val="28"/>
                <w:szCs w:val="28"/>
              </w:rPr>
              <w:t xml:space="preserve">и сетей городского округа город </w:t>
            </w:r>
            <w:r w:rsidR="0036274C">
              <w:rPr>
                <w:sz w:val="28"/>
                <w:szCs w:val="28"/>
              </w:rPr>
              <w:lastRenderedPageBreak/>
              <w:t xml:space="preserve">Елец </w:t>
            </w:r>
            <w:r w:rsidR="00CE1069">
              <w:rPr>
                <w:sz w:val="28"/>
                <w:szCs w:val="28"/>
              </w:rPr>
              <w:t>к з</w:t>
            </w:r>
            <w:r w:rsidR="00A87DD4">
              <w:rPr>
                <w:sz w:val="28"/>
                <w:szCs w:val="28"/>
              </w:rPr>
              <w:t xml:space="preserve">име </w:t>
            </w: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вопросам градостроительства, жилищно-коммунального </w:t>
            </w:r>
            <w:r>
              <w:rPr>
                <w:sz w:val="28"/>
                <w:szCs w:val="28"/>
              </w:rPr>
              <w:lastRenderedPageBreak/>
              <w:t>хозяйства, экологии, транспорта и связи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014E3E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55307">
              <w:rPr>
                <w:sz w:val="28"/>
                <w:szCs w:val="28"/>
              </w:rPr>
              <w:t>3</w:t>
            </w:r>
          </w:p>
        </w:tc>
        <w:tc>
          <w:tcPr>
            <w:tcW w:w="3667" w:type="dxa"/>
          </w:tcPr>
          <w:p w:rsidR="008C0ACA" w:rsidRDefault="008C0ACA" w:rsidP="00A8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</w:t>
            </w:r>
            <w:r w:rsidR="0036274C">
              <w:rPr>
                <w:sz w:val="28"/>
                <w:szCs w:val="28"/>
              </w:rPr>
              <w:t>овке учебных учреждений городского округа город Елец</w:t>
            </w:r>
            <w:r w:rsidR="00CE1069">
              <w:rPr>
                <w:sz w:val="28"/>
                <w:szCs w:val="28"/>
              </w:rPr>
              <w:t xml:space="preserve"> к новому учебному году </w:t>
            </w:r>
          </w:p>
        </w:tc>
        <w:tc>
          <w:tcPr>
            <w:tcW w:w="2642" w:type="dxa"/>
          </w:tcPr>
          <w:p w:rsidR="008C0ACA" w:rsidRDefault="008C0ACA" w:rsidP="00CE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CE1069">
              <w:rPr>
                <w:sz w:val="28"/>
                <w:szCs w:val="28"/>
              </w:rPr>
              <w:t>социальным вопросам, молодежной политике и спорту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38188F" w:rsidTr="00616E2A">
        <w:tc>
          <w:tcPr>
            <w:tcW w:w="959" w:type="dxa"/>
          </w:tcPr>
          <w:p w:rsidR="0038188F" w:rsidRDefault="00014E3E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5307">
              <w:rPr>
                <w:sz w:val="28"/>
                <w:szCs w:val="28"/>
              </w:rPr>
              <w:t>4</w:t>
            </w:r>
          </w:p>
        </w:tc>
        <w:tc>
          <w:tcPr>
            <w:tcW w:w="3667" w:type="dxa"/>
          </w:tcPr>
          <w:p w:rsidR="0038188F" w:rsidRDefault="0038188F" w:rsidP="0038188F">
            <w:pPr>
              <w:rPr>
                <w:sz w:val="28"/>
                <w:szCs w:val="28"/>
              </w:rPr>
            </w:pPr>
            <w:r w:rsidRPr="007E0C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объявлении конкурса по отбору кандидатур </w:t>
            </w:r>
          </w:p>
          <w:p w:rsidR="0038188F" w:rsidRDefault="0038188F" w:rsidP="0038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должность  Главы городского округа </w:t>
            </w:r>
          </w:p>
          <w:p w:rsidR="0038188F" w:rsidRDefault="0038188F" w:rsidP="0038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Елец Липецкой области Российской Федерации</w:t>
            </w:r>
          </w:p>
          <w:p w:rsidR="0038188F" w:rsidRDefault="0038188F" w:rsidP="00A87DD4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38188F" w:rsidRDefault="0038188F" w:rsidP="00CE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03" w:type="dxa"/>
          </w:tcPr>
          <w:p w:rsidR="0038188F" w:rsidRDefault="0038188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4F5343" w:rsidTr="00616E2A">
        <w:tc>
          <w:tcPr>
            <w:tcW w:w="959" w:type="dxa"/>
          </w:tcPr>
          <w:p w:rsidR="004F5343" w:rsidRDefault="004F5343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5307">
              <w:rPr>
                <w:sz w:val="28"/>
                <w:szCs w:val="28"/>
              </w:rPr>
              <w:t>5</w:t>
            </w:r>
          </w:p>
        </w:tc>
        <w:tc>
          <w:tcPr>
            <w:tcW w:w="3667" w:type="dxa"/>
          </w:tcPr>
          <w:p w:rsidR="004F5343" w:rsidRPr="007E0C53" w:rsidRDefault="004F5343" w:rsidP="0038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избрании Главы городского округа город Елец Липецкой области Российской Федерации</w:t>
            </w:r>
          </w:p>
        </w:tc>
        <w:tc>
          <w:tcPr>
            <w:tcW w:w="2642" w:type="dxa"/>
          </w:tcPr>
          <w:p w:rsidR="004F5343" w:rsidRDefault="004F5343" w:rsidP="00CE106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F5343" w:rsidRDefault="004F5343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38188F" w:rsidTr="00616E2A">
        <w:tc>
          <w:tcPr>
            <w:tcW w:w="959" w:type="dxa"/>
          </w:tcPr>
          <w:p w:rsidR="0038188F" w:rsidRDefault="00014E3E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5307">
              <w:rPr>
                <w:sz w:val="28"/>
                <w:szCs w:val="28"/>
              </w:rPr>
              <w:t>6</w:t>
            </w:r>
          </w:p>
        </w:tc>
        <w:tc>
          <w:tcPr>
            <w:tcW w:w="3667" w:type="dxa"/>
          </w:tcPr>
          <w:p w:rsidR="0038188F" w:rsidRPr="007E0C53" w:rsidRDefault="0038188F" w:rsidP="0038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вступлении в должность Главы городского округа город Елец Липецкой области Российской Федерации</w:t>
            </w:r>
          </w:p>
        </w:tc>
        <w:tc>
          <w:tcPr>
            <w:tcW w:w="2642" w:type="dxa"/>
          </w:tcPr>
          <w:p w:rsidR="0038188F" w:rsidRDefault="0038188F" w:rsidP="00CE106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8188F" w:rsidRDefault="0038188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8C0ACA" w:rsidTr="00616E2A">
        <w:tc>
          <w:tcPr>
            <w:tcW w:w="9571" w:type="dxa"/>
            <w:gridSpan w:val="4"/>
          </w:tcPr>
          <w:p w:rsidR="008C0ACA" w:rsidRDefault="008C0ACA" w:rsidP="005C6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</w:t>
            </w:r>
          </w:p>
        </w:tc>
      </w:tr>
      <w:tr w:rsidR="008C0ACA" w:rsidTr="00616E2A">
        <w:tc>
          <w:tcPr>
            <w:tcW w:w="959" w:type="dxa"/>
          </w:tcPr>
          <w:p w:rsidR="008C0ACA" w:rsidRDefault="00F86247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5307">
              <w:rPr>
                <w:sz w:val="28"/>
                <w:szCs w:val="28"/>
              </w:rPr>
              <w:t>7</w:t>
            </w:r>
          </w:p>
        </w:tc>
        <w:tc>
          <w:tcPr>
            <w:tcW w:w="3667" w:type="dxa"/>
          </w:tcPr>
          <w:p w:rsidR="008C0ACA" w:rsidRDefault="00880324" w:rsidP="00880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Прогнозном плане (программе</w:t>
            </w:r>
            <w:r w:rsidR="008C0ACA">
              <w:rPr>
                <w:sz w:val="28"/>
                <w:szCs w:val="28"/>
              </w:rPr>
              <w:t>) приватизации  муниципального имущества горо</w:t>
            </w:r>
            <w:r w:rsidR="004F5343">
              <w:rPr>
                <w:sz w:val="28"/>
                <w:szCs w:val="28"/>
              </w:rPr>
              <w:t>дского округа город Елец на 2025</w:t>
            </w:r>
            <w:r w:rsidR="008C0AC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F86247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5307">
              <w:rPr>
                <w:sz w:val="28"/>
                <w:szCs w:val="28"/>
              </w:rPr>
              <w:t>8</w:t>
            </w:r>
          </w:p>
        </w:tc>
        <w:tc>
          <w:tcPr>
            <w:tcW w:w="3667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поручениях Совета депутатов городского округа город Елец для включения в план работы Контрольно-счетной комиссии горо</w:t>
            </w:r>
            <w:r w:rsidR="004F5343">
              <w:rPr>
                <w:sz w:val="28"/>
                <w:szCs w:val="28"/>
              </w:rPr>
              <w:t>дского округа город Елец на 2025</w:t>
            </w:r>
            <w:r>
              <w:rPr>
                <w:sz w:val="28"/>
                <w:szCs w:val="28"/>
              </w:rPr>
              <w:t xml:space="preserve"> год</w:t>
            </w:r>
          </w:p>
          <w:p w:rsidR="00B26A4D" w:rsidRDefault="00B26A4D" w:rsidP="00426353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38188F" w:rsidP="0022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5307">
              <w:rPr>
                <w:sz w:val="28"/>
                <w:szCs w:val="28"/>
              </w:rPr>
              <w:t>9</w:t>
            </w:r>
          </w:p>
        </w:tc>
        <w:tc>
          <w:tcPr>
            <w:tcW w:w="3667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 проекту «Бюджета горо</w:t>
            </w:r>
            <w:r w:rsidR="00A87DD4">
              <w:rPr>
                <w:sz w:val="28"/>
                <w:szCs w:val="28"/>
              </w:rPr>
              <w:t xml:space="preserve">дского </w:t>
            </w:r>
            <w:r w:rsidR="00A87DD4">
              <w:rPr>
                <w:sz w:val="28"/>
                <w:szCs w:val="28"/>
              </w:rPr>
              <w:lastRenderedPageBreak/>
              <w:t>округа город Елец на 2025 год и  плановый период 2026 и 2027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бюджету, экономике и муниципальной </w:t>
            </w:r>
            <w:r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городского округа город </w:t>
            </w:r>
            <w:r>
              <w:rPr>
                <w:sz w:val="28"/>
                <w:szCs w:val="28"/>
              </w:rPr>
              <w:lastRenderedPageBreak/>
              <w:t>Елец</w:t>
            </w:r>
          </w:p>
        </w:tc>
      </w:tr>
      <w:tr w:rsidR="00880324" w:rsidTr="00616E2A">
        <w:tc>
          <w:tcPr>
            <w:tcW w:w="959" w:type="dxa"/>
          </w:tcPr>
          <w:p w:rsidR="00880324" w:rsidRDefault="00D55307" w:rsidP="0022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667" w:type="dxa"/>
          </w:tcPr>
          <w:p w:rsidR="00880324" w:rsidRDefault="00880324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публичных слушаний по проекту «Бюджета горо</w:t>
            </w:r>
            <w:r w:rsidR="00A87DD4">
              <w:rPr>
                <w:sz w:val="28"/>
                <w:szCs w:val="28"/>
              </w:rPr>
              <w:t>дского округа город Елец на 2025 год и  плановый период 2026 и 2027</w:t>
            </w:r>
            <w:r>
              <w:rPr>
                <w:sz w:val="28"/>
                <w:szCs w:val="28"/>
              </w:rPr>
              <w:t>годов»</w:t>
            </w:r>
          </w:p>
        </w:tc>
        <w:tc>
          <w:tcPr>
            <w:tcW w:w="2642" w:type="dxa"/>
          </w:tcPr>
          <w:p w:rsidR="00880324" w:rsidRDefault="00CE1069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880324" w:rsidRDefault="00CE1069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F86247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5307">
              <w:rPr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8C0ACA" w:rsidRDefault="00880324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«Бюджете</w:t>
            </w:r>
            <w:r w:rsidR="008C0ACA">
              <w:rPr>
                <w:sz w:val="28"/>
                <w:szCs w:val="28"/>
              </w:rPr>
              <w:t xml:space="preserve"> горо</w:t>
            </w:r>
            <w:r w:rsidR="00A87DD4">
              <w:rPr>
                <w:sz w:val="28"/>
                <w:szCs w:val="28"/>
              </w:rPr>
              <w:t>дского округа город Елец на 2025</w:t>
            </w:r>
            <w:r w:rsidR="008C0ACA">
              <w:rPr>
                <w:sz w:val="28"/>
                <w:szCs w:val="28"/>
              </w:rPr>
              <w:t xml:space="preserve"> го</w:t>
            </w:r>
            <w:r w:rsidR="00A87DD4">
              <w:rPr>
                <w:sz w:val="28"/>
                <w:szCs w:val="28"/>
              </w:rPr>
              <w:t>д и  плановый период 2026 и 2027</w:t>
            </w:r>
            <w:r w:rsidR="008C0ACA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B2EF1" w:rsidTr="00616E2A">
        <w:tc>
          <w:tcPr>
            <w:tcW w:w="959" w:type="dxa"/>
          </w:tcPr>
          <w:p w:rsidR="00BB2EF1" w:rsidRDefault="00F86247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5307">
              <w:rPr>
                <w:sz w:val="28"/>
                <w:szCs w:val="28"/>
              </w:rPr>
              <w:t>2</w:t>
            </w:r>
          </w:p>
        </w:tc>
        <w:tc>
          <w:tcPr>
            <w:tcW w:w="3667" w:type="dxa"/>
          </w:tcPr>
          <w:p w:rsidR="00BB2EF1" w:rsidRPr="00BB2EF1" w:rsidRDefault="00BB2EF1" w:rsidP="00BB2E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Положении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 наружной рекламе и информации в городском округе город Елец</w:t>
            </w:r>
          </w:p>
        </w:tc>
        <w:tc>
          <w:tcPr>
            <w:tcW w:w="2642" w:type="dxa"/>
          </w:tcPr>
          <w:p w:rsidR="00BB2EF1" w:rsidRDefault="00BB2EF1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По правовым вопросам, </w:t>
            </w:r>
            <w:r>
              <w:rPr>
                <w:sz w:val="28"/>
                <w:szCs w:val="28"/>
              </w:rPr>
              <w:t xml:space="preserve">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03" w:type="dxa"/>
          </w:tcPr>
          <w:p w:rsidR="00BB2EF1" w:rsidRDefault="00BB2EF1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F86247" w:rsidTr="00616E2A">
        <w:tc>
          <w:tcPr>
            <w:tcW w:w="959" w:type="dxa"/>
          </w:tcPr>
          <w:p w:rsidR="00F86247" w:rsidRDefault="00F86247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5307">
              <w:rPr>
                <w:sz w:val="28"/>
                <w:szCs w:val="28"/>
              </w:rPr>
              <w:t>3</w:t>
            </w:r>
          </w:p>
        </w:tc>
        <w:tc>
          <w:tcPr>
            <w:tcW w:w="3667" w:type="dxa"/>
          </w:tcPr>
          <w:p w:rsidR="00F86247" w:rsidRDefault="00BE7665" w:rsidP="00BB2E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внесении  изменений в Положение «О порядке перемещения (переноса) временных объектов на территории город</w:t>
            </w:r>
            <w:r w:rsidR="004F5343">
              <w:rPr>
                <w:rFonts w:eastAsiaTheme="minorHAnsi"/>
                <w:sz w:val="28"/>
                <w:szCs w:val="28"/>
                <w:lang w:eastAsia="en-US"/>
              </w:rPr>
              <w:t>ского округа город Елец»</w:t>
            </w:r>
          </w:p>
        </w:tc>
        <w:tc>
          <w:tcPr>
            <w:tcW w:w="2642" w:type="dxa"/>
          </w:tcPr>
          <w:p w:rsidR="00F86247" w:rsidRDefault="00BE7665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правовым вопросам, </w:t>
            </w:r>
            <w:r>
              <w:rPr>
                <w:sz w:val="28"/>
                <w:szCs w:val="28"/>
              </w:rPr>
              <w:t xml:space="preserve">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03" w:type="dxa"/>
          </w:tcPr>
          <w:p w:rsidR="00F86247" w:rsidRDefault="00BE7665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E7665" w:rsidTr="00616E2A">
        <w:tc>
          <w:tcPr>
            <w:tcW w:w="959" w:type="dxa"/>
          </w:tcPr>
          <w:p w:rsidR="00BE7665" w:rsidRDefault="00BE7665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5307">
              <w:rPr>
                <w:sz w:val="28"/>
                <w:szCs w:val="28"/>
              </w:rPr>
              <w:t>4</w:t>
            </w:r>
          </w:p>
        </w:tc>
        <w:tc>
          <w:tcPr>
            <w:tcW w:w="3667" w:type="dxa"/>
          </w:tcPr>
          <w:p w:rsidR="00BE7665" w:rsidRDefault="00BE7665" w:rsidP="00BB2E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Положение  «О создании условий для обеспечения жителей городского  округа город Елец услугами общественного питания, торговли и бытового обслуживания»</w:t>
            </w:r>
          </w:p>
        </w:tc>
        <w:tc>
          <w:tcPr>
            <w:tcW w:w="2642" w:type="dxa"/>
          </w:tcPr>
          <w:p w:rsidR="00BE7665" w:rsidRDefault="00BE7665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правовым вопросам, </w:t>
            </w:r>
            <w:r>
              <w:rPr>
                <w:sz w:val="28"/>
                <w:szCs w:val="28"/>
              </w:rPr>
              <w:t xml:space="preserve">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03" w:type="dxa"/>
          </w:tcPr>
          <w:p w:rsidR="00BE7665" w:rsidRDefault="00BE7665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E7665" w:rsidTr="00616E2A">
        <w:tc>
          <w:tcPr>
            <w:tcW w:w="959" w:type="dxa"/>
          </w:tcPr>
          <w:p w:rsidR="00BE7665" w:rsidRDefault="00BE7665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5307">
              <w:rPr>
                <w:sz w:val="28"/>
                <w:szCs w:val="28"/>
              </w:rPr>
              <w:t>5</w:t>
            </w:r>
          </w:p>
        </w:tc>
        <w:tc>
          <w:tcPr>
            <w:tcW w:w="3667" w:type="dxa"/>
          </w:tcPr>
          <w:p w:rsidR="00BE7665" w:rsidRDefault="004F5343" w:rsidP="00BB2E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Положении</w:t>
            </w:r>
            <w:r w:rsidR="00BE7665">
              <w:rPr>
                <w:rFonts w:eastAsiaTheme="minorHAnsi"/>
                <w:sz w:val="28"/>
                <w:szCs w:val="28"/>
                <w:lang w:eastAsia="en-US"/>
              </w:rPr>
              <w:t xml:space="preserve"> «О порядке учета муниципального </w:t>
            </w:r>
            <w:r w:rsidR="001621DB">
              <w:rPr>
                <w:rFonts w:eastAsiaTheme="minorHAnsi"/>
                <w:sz w:val="28"/>
                <w:szCs w:val="28"/>
                <w:lang w:eastAsia="en-US"/>
              </w:rPr>
              <w:t>имущества и ведения Реестра муниципальной собственности городского округа город Елец»</w:t>
            </w:r>
          </w:p>
        </w:tc>
        <w:tc>
          <w:tcPr>
            <w:tcW w:w="2642" w:type="dxa"/>
          </w:tcPr>
          <w:p w:rsidR="00BE7665" w:rsidRDefault="001621DB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BE7665" w:rsidRDefault="001621DB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1621DB" w:rsidTr="00616E2A">
        <w:tc>
          <w:tcPr>
            <w:tcW w:w="959" w:type="dxa"/>
          </w:tcPr>
          <w:p w:rsidR="001621DB" w:rsidRDefault="001621DB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5307">
              <w:rPr>
                <w:sz w:val="28"/>
                <w:szCs w:val="28"/>
              </w:rPr>
              <w:t>6</w:t>
            </w:r>
          </w:p>
        </w:tc>
        <w:tc>
          <w:tcPr>
            <w:tcW w:w="3667" w:type="dxa"/>
          </w:tcPr>
          <w:p w:rsidR="001621DB" w:rsidRDefault="004F5343" w:rsidP="00BB2E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="003744EF">
              <w:rPr>
                <w:rFonts w:eastAsiaTheme="minorHAnsi"/>
                <w:sz w:val="28"/>
                <w:szCs w:val="28"/>
                <w:lang w:eastAsia="en-US"/>
              </w:rPr>
              <w:t xml:space="preserve"> Правил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ах </w:t>
            </w:r>
            <w:r w:rsidR="003744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744E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благоустройства территории городского округа город Елец</w:t>
            </w:r>
          </w:p>
        </w:tc>
        <w:tc>
          <w:tcPr>
            <w:tcW w:w="2642" w:type="dxa"/>
          </w:tcPr>
          <w:p w:rsidR="001621DB" w:rsidRDefault="003744E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вопросам </w:t>
            </w:r>
            <w:r>
              <w:rPr>
                <w:sz w:val="28"/>
                <w:szCs w:val="28"/>
              </w:rPr>
              <w:lastRenderedPageBreak/>
              <w:t>градостроительства, жилищно-коммунального хозяйства, экологии, транспорта и связи</w:t>
            </w:r>
          </w:p>
        </w:tc>
        <w:tc>
          <w:tcPr>
            <w:tcW w:w="2303" w:type="dxa"/>
          </w:tcPr>
          <w:p w:rsidR="001621DB" w:rsidRDefault="003744E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городского округа город Елец</w:t>
            </w:r>
          </w:p>
        </w:tc>
      </w:tr>
      <w:tr w:rsidR="003744EF" w:rsidTr="00616E2A">
        <w:tc>
          <w:tcPr>
            <w:tcW w:w="959" w:type="dxa"/>
          </w:tcPr>
          <w:p w:rsidR="003744EF" w:rsidRDefault="003744EF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667" w:type="dxa"/>
          </w:tcPr>
          <w:p w:rsidR="003744EF" w:rsidRDefault="003744EF" w:rsidP="00BB2E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проекте Генерального плана городского округа город Елец</w:t>
            </w:r>
          </w:p>
        </w:tc>
        <w:tc>
          <w:tcPr>
            <w:tcW w:w="2642" w:type="dxa"/>
          </w:tcPr>
          <w:p w:rsidR="003744EF" w:rsidRDefault="003744E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03" w:type="dxa"/>
          </w:tcPr>
          <w:p w:rsidR="003744EF" w:rsidRDefault="003744E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3744EF" w:rsidTr="00616E2A">
        <w:tc>
          <w:tcPr>
            <w:tcW w:w="959" w:type="dxa"/>
          </w:tcPr>
          <w:p w:rsidR="003744EF" w:rsidRDefault="003744EF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667" w:type="dxa"/>
          </w:tcPr>
          <w:p w:rsidR="003744EF" w:rsidRDefault="004F5343" w:rsidP="004F53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="003744EF">
              <w:rPr>
                <w:rFonts w:eastAsiaTheme="minorHAnsi"/>
                <w:sz w:val="28"/>
                <w:szCs w:val="28"/>
                <w:lang w:eastAsia="en-US"/>
              </w:rPr>
              <w:t>Правил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ах </w:t>
            </w:r>
            <w:r w:rsidR="003744EF">
              <w:rPr>
                <w:rFonts w:eastAsiaTheme="minorHAnsi"/>
                <w:sz w:val="28"/>
                <w:szCs w:val="28"/>
                <w:lang w:eastAsia="en-US"/>
              </w:rPr>
              <w:t xml:space="preserve"> землепользования и застройки городского округа город Елец</w:t>
            </w:r>
          </w:p>
        </w:tc>
        <w:tc>
          <w:tcPr>
            <w:tcW w:w="2642" w:type="dxa"/>
          </w:tcPr>
          <w:p w:rsidR="003744EF" w:rsidRDefault="003744E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03" w:type="dxa"/>
          </w:tcPr>
          <w:p w:rsidR="003744EF" w:rsidRDefault="003744E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3744EF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667" w:type="dxa"/>
          </w:tcPr>
          <w:p w:rsidR="008C0ACA" w:rsidRDefault="00880324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плане</w:t>
            </w:r>
            <w:r w:rsidR="008C0ACA">
              <w:rPr>
                <w:sz w:val="28"/>
                <w:szCs w:val="28"/>
              </w:rPr>
              <w:t xml:space="preserve"> работы Совета депутатов горо</w:t>
            </w:r>
            <w:r w:rsidR="00CE1069">
              <w:rPr>
                <w:sz w:val="28"/>
                <w:szCs w:val="28"/>
              </w:rPr>
              <w:t>дского округа город Елец на 202</w:t>
            </w:r>
            <w:r w:rsidR="00A87DD4">
              <w:rPr>
                <w:sz w:val="28"/>
                <w:szCs w:val="28"/>
              </w:rPr>
              <w:t>5</w:t>
            </w:r>
            <w:r w:rsidR="008C0AC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</w:tbl>
    <w:p w:rsidR="00457F86" w:rsidRPr="00457F86" w:rsidRDefault="00457F86" w:rsidP="00426353">
      <w:pPr>
        <w:rPr>
          <w:sz w:val="28"/>
          <w:szCs w:val="28"/>
        </w:rPr>
      </w:pPr>
    </w:p>
    <w:p w:rsidR="000E7D12" w:rsidRDefault="000E7D12" w:rsidP="00426353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04018"/>
    <w:rsid w:val="00014E3E"/>
    <w:rsid w:val="00020133"/>
    <w:rsid w:val="000224C9"/>
    <w:rsid w:val="00034DA9"/>
    <w:rsid w:val="00042D76"/>
    <w:rsid w:val="000462C6"/>
    <w:rsid w:val="0005772E"/>
    <w:rsid w:val="00076A4D"/>
    <w:rsid w:val="000812D7"/>
    <w:rsid w:val="000943B9"/>
    <w:rsid w:val="0009704F"/>
    <w:rsid w:val="000A5A2A"/>
    <w:rsid w:val="000B2A7A"/>
    <w:rsid w:val="000C1E45"/>
    <w:rsid w:val="000E5609"/>
    <w:rsid w:val="000E7D12"/>
    <w:rsid w:val="000F5105"/>
    <w:rsid w:val="00126310"/>
    <w:rsid w:val="001329D0"/>
    <w:rsid w:val="001621DB"/>
    <w:rsid w:val="00162B0D"/>
    <w:rsid w:val="001733B5"/>
    <w:rsid w:val="001871CA"/>
    <w:rsid w:val="00190BD9"/>
    <w:rsid w:val="00195CA8"/>
    <w:rsid w:val="00201660"/>
    <w:rsid w:val="002027F8"/>
    <w:rsid w:val="0020323D"/>
    <w:rsid w:val="00217742"/>
    <w:rsid w:val="00226AFF"/>
    <w:rsid w:val="00227C5B"/>
    <w:rsid w:val="002518D2"/>
    <w:rsid w:val="002658F4"/>
    <w:rsid w:val="002665FF"/>
    <w:rsid w:val="00297DE2"/>
    <w:rsid w:val="002C2087"/>
    <w:rsid w:val="00322E79"/>
    <w:rsid w:val="0032489C"/>
    <w:rsid w:val="00351178"/>
    <w:rsid w:val="0036274C"/>
    <w:rsid w:val="00363516"/>
    <w:rsid w:val="003744EF"/>
    <w:rsid w:val="0038188F"/>
    <w:rsid w:val="003A56E8"/>
    <w:rsid w:val="003C55A0"/>
    <w:rsid w:val="003D208E"/>
    <w:rsid w:val="003E1AD1"/>
    <w:rsid w:val="003E552B"/>
    <w:rsid w:val="003F10D6"/>
    <w:rsid w:val="00402572"/>
    <w:rsid w:val="00426353"/>
    <w:rsid w:val="004375F3"/>
    <w:rsid w:val="00457F86"/>
    <w:rsid w:val="00471BF6"/>
    <w:rsid w:val="004F5343"/>
    <w:rsid w:val="00510CB5"/>
    <w:rsid w:val="00513922"/>
    <w:rsid w:val="00550DD8"/>
    <w:rsid w:val="00562774"/>
    <w:rsid w:val="005760B7"/>
    <w:rsid w:val="005B071F"/>
    <w:rsid w:val="005C6447"/>
    <w:rsid w:val="00611E45"/>
    <w:rsid w:val="006150BE"/>
    <w:rsid w:val="00616E2A"/>
    <w:rsid w:val="00621976"/>
    <w:rsid w:val="00625712"/>
    <w:rsid w:val="00634BEB"/>
    <w:rsid w:val="00636677"/>
    <w:rsid w:val="00680F4A"/>
    <w:rsid w:val="00682769"/>
    <w:rsid w:val="00695473"/>
    <w:rsid w:val="006C63E0"/>
    <w:rsid w:val="006D6A2C"/>
    <w:rsid w:val="006F7647"/>
    <w:rsid w:val="00752E4F"/>
    <w:rsid w:val="00787699"/>
    <w:rsid w:val="007A1BB8"/>
    <w:rsid w:val="007C2997"/>
    <w:rsid w:val="007D730D"/>
    <w:rsid w:val="007F49FA"/>
    <w:rsid w:val="00801CBE"/>
    <w:rsid w:val="0080573F"/>
    <w:rsid w:val="00813EF1"/>
    <w:rsid w:val="00841381"/>
    <w:rsid w:val="00880324"/>
    <w:rsid w:val="008872CF"/>
    <w:rsid w:val="00892C2F"/>
    <w:rsid w:val="008A2E51"/>
    <w:rsid w:val="008C0ACA"/>
    <w:rsid w:val="008D3C42"/>
    <w:rsid w:val="009309EB"/>
    <w:rsid w:val="009323C9"/>
    <w:rsid w:val="0099200E"/>
    <w:rsid w:val="009B08A6"/>
    <w:rsid w:val="009B423A"/>
    <w:rsid w:val="009C62EA"/>
    <w:rsid w:val="009E361A"/>
    <w:rsid w:val="009F0471"/>
    <w:rsid w:val="009F4258"/>
    <w:rsid w:val="00A3772A"/>
    <w:rsid w:val="00A40CC0"/>
    <w:rsid w:val="00A51E89"/>
    <w:rsid w:val="00A55DFF"/>
    <w:rsid w:val="00A619E3"/>
    <w:rsid w:val="00A84AA3"/>
    <w:rsid w:val="00A87DD4"/>
    <w:rsid w:val="00A94832"/>
    <w:rsid w:val="00AC004B"/>
    <w:rsid w:val="00AE613E"/>
    <w:rsid w:val="00AF3282"/>
    <w:rsid w:val="00B0778F"/>
    <w:rsid w:val="00B07BF3"/>
    <w:rsid w:val="00B26A4D"/>
    <w:rsid w:val="00B419A6"/>
    <w:rsid w:val="00B52EAD"/>
    <w:rsid w:val="00B64778"/>
    <w:rsid w:val="00B65070"/>
    <w:rsid w:val="00B746D4"/>
    <w:rsid w:val="00B93CE0"/>
    <w:rsid w:val="00BA34C7"/>
    <w:rsid w:val="00BA72D4"/>
    <w:rsid w:val="00BB1F12"/>
    <w:rsid w:val="00BB28E3"/>
    <w:rsid w:val="00BB2EF1"/>
    <w:rsid w:val="00BB6037"/>
    <w:rsid w:val="00BC18CE"/>
    <w:rsid w:val="00BE0024"/>
    <w:rsid w:val="00BE1D1B"/>
    <w:rsid w:val="00BE7665"/>
    <w:rsid w:val="00BF07E7"/>
    <w:rsid w:val="00BF74F6"/>
    <w:rsid w:val="00C04E54"/>
    <w:rsid w:val="00C37CEA"/>
    <w:rsid w:val="00C46C10"/>
    <w:rsid w:val="00C62285"/>
    <w:rsid w:val="00C759D6"/>
    <w:rsid w:val="00C75D8F"/>
    <w:rsid w:val="00C90571"/>
    <w:rsid w:val="00C93DB8"/>
    <w:rsid w:val="00CE1069"/>
    <w:rsid w:val="00CF0B86"/>
    <w:rsid w:val="00D30359"/>
    <w:rsid w:val="00D35C19"/>
    <w:rsid w:val="00D54BD9"/>
    <w:rsid w:val="00D55307"/>
    <w:rsid w:val="00D83272"/>
    <w:rsid w:val="00D92ADC"/>
    <w:rsid w:val="00DB46EE"/>
    <w:rsid w:val="00DD20E0"/>
    <w:rsid w:val="00DD23D6"/>
    <w:rsid w:val="00E01FBD"/>
    <w:rsid w:val="00E13AA3"/>
    <w:rsid w:val="00E50DCB"/>
    <w:rsid w:val="00E5240E"/>
    <w:rsid w:val="00E75AAE"/>
    <w:rsid w:val="00E9072A"/>
    <w:rsid w:val="00EA2CA4"/>
    <w:rsid w:val="00EB56B8"/>
    <w:rsid w:val="00EC7E07"/>
    <w:rsid w:val="00ED54A4"/>
    <w:rsid w:val="00EE5AF0"/>
    <w:rsid w:val="00EF3B8D"/>
    <w:rsid w:val="00F1733F"/>
    <w:rsid w:val="00F21EC2"/>
    <w:rsid w:val="00F23FB9"/>
    <w:rsid w:val="00F2589C"/>
    <w:rsid w:val="00F63371"/>
    <w:rsid w:val="00F654AD"/>
    <w:rsid w:val="00F80398"/>
    <w:rsid w:val="00F86247"/>
    <w:rsid w:val="00F90644"/>
    <w:rsid w:val="00FB07D0"/>
    <w:rsid w:val="00FB14EC"/>
    <w:rsid w:val="00FB3780"/>
    <w:rsid w:val="00FD4A9B"/>
    <w:rsid w:val="00FE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4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82769"/>
    <w:pPr>
      <w:jc w:val="center"/>
    </w:pPr>
  </w:style>
  <w:style w:type="character" w:customStyle="1" w:styleId="a7">
    <w:name w:val="Основной текст Знак"/>
    <w:basedOn w:val="a0"/>
    <w:link w:val="a6"/>
    <w:rsid w:val="00682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8C0ACA"/>
    <w:rPr>
      <w:rFonts w:ascii="Wingdings 3" w:hAnsi="Wingdings 3" w:cs="Arial"/>
      <w:bCs/>
      <w:vanish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4D9F2-7C44-4E5C-B07C-8308462D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2023-12-19T10:20:00Z</cp:lastPrinted>
  <dcterms:created xsi:type="dcterms:W3CDTF">2023-12-22T07:47:00Z</dcterms:created>
  <dcterms:modified xsi:type="dcterms:W3CDTF">2023-12-22T07:47:00Z</dcterms:modified>
</cp:coreProperties>
</file>