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0182F" w:rsidRPr="008337A7" w:rsidRDefault="0010182F" w:rsidP="0010182F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0182F" w:rsidRDefault="0057111A" w:rsidP="0010182F">
      <w:pPr>
        <w:jc w:val="center"/>
        <w:rPr>
          <w:b/>
        </w:rPr>
      </w:pPr>
      <w:r>
        <w:rPr>
          <w:b/>
        </w:rPr>
        <w:t xml:space="preserve">шестого </w:t>
      </w:r>
      <w:r w:rsidR="0010182F">
        <w:rPr>
          <w:b/>
        </w:rPr>
        <w:t>созыва</w:t>
      </w:r>
    </w:p>
    <w:p w:rsidR="0010182F" w:rsidRDefault="00BC0BAC" w:rsidP="0010182F">
      <w:pPr>
        <w:jc w:val="center"/>
        <w:rPr>
          <w:b/>
        </w:rPr>
      </w:pPr>
      <w:r>
        <w:rPr>
          <w:b/>
        </w:rPr>
        <w:t xml:space="preserve"> 10 </w:t>
      </w:r>
      <w:r w:rsidR="0010182F">
        <w:rPr>
          <w:b/>
        </w:rPr>
        <w:t>сессия</w:t>
      </w:r>
    </w:p>
    <w:p w:rsidR="0010182F" w:rsidRDefault="0010182F" w:rsidP="0010182F">
      <w:pPr>
        <w:jc w:val="center"/>
        <w:rPr>
          <w:b/>
          <w:sz w:val="28"/>
          <w:szCs w:val="28"/>
        </w:rPr>
      </w:pPr>
    </w:p>
    <w:p w:rsidR="0010182F" w:rsidRDefault="0010182F" w:rsidP="0010182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0182F" w:rsidRDefault="00BC0BAC" w:rsidP="0010182F">
      <w:pPr>
        <w:rPr>
          <w:sz w:val="28"/>
          <w:szCs w:val="28"/>
        </w:rPr>
      </w:pPr>
      <w:r>
        <w:rPr>
          <w:sz w:val="28"/>
          <w:szCs w:val="28"/>
        </w:rPr>
        <w:t>От 22.05.2018</w:t>
      </w:r>
      <w:r w:rsidR="0010182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 76</w:t>
      </w:r>
    </w:p>
    <w:p w:rsidR="0010182F" w:rsidRDefault="0010182F" w:rsidP="00562B97">
      <w:pPr>
        <w:ind w:right="4252"/>
      </w:pPr>
    </w:p>
    <w:p w:rsidR="00F45A5D" w:rsidRPr="006F08B9" w:rsidRDefault="00966296" w:rsidP="00562B97">
      <w:pPr>
        <w:ind w:right="4252"/>
        <w:jc w:val="both"/>
        <w:rPr>
          <w:sz w:val="28"/>
          <w:szCs w:val="28"/>
        </w:rPr>
      </w:pPr>
      <w:r w:rsidRPr="002D066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</w:t>
      </w:r>
      <w:r w:rsidR="00562B9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A1186" w:rsidRPr="006F08B9">
        <w:rPr>
          <w:sz w:val="28"/>
          <w:szCs w:val="28"/>
        </w:rPr>
        <w:t xml:space="preserve">в </w:t>
      </w:r>
      <w:r w:rsidR="006F08B9" w:rsidRPr="006F08B9">
        <w:rPr>
          <w:sz w:val="28"/>
          <w:szCs w:val="28"/>
        </w:rPr>
        <w:t xml:space="preserve">Положение </w:t>
      </w:r>
      <w:r w:rsidR="00592A05">
        <w:rPr>
          <w:sz w:val="28"/>
          <w:szCs w:val="28"/>
        </w:rPr>
        <w:br/>
        <w:t>«О</w:t>
      </w:r>
      <w:r w:rsidR="006F08B9" w:rsidRPr="006F08B9">
        <w:rPr>
          <w:sz w:val="28"/>
          <w:szCs w:val="28"/>
        </w:rPr>
        <w:t xml:space="preserve"> порядке перемещения (переноса) временных объектов на территории города Ельца</w:t>
      </w:r>
      <w:r w:rsidR="00592A05">
        <w:rPr>
          <w:sz w:val="28"/>
          <w:szCs w:val="28"/>
        </w:rPr>
        <w:t>»</w:t>
      </w:r>
      <w:r w:rsidR="006F08B9" w:rsidRPr="006F08B9">
        <w:rPr>
          <w:sz w:val="28"/>
          <w:szCs w:val="28"/>
        </w:rPr>
        <w:t>, принятое решением Совета депутатов город</w:t>
      </w:r>
      <w:r w:rsidR="006F08B9">
        <w:rPr>
          <w:sz w:val="28"/>
          <w:szCs w:val="28"/>
        </w:rPr>
        <w:t>а</w:t>
      </w:r>
      <w:r w:rsidR="006F08B9" w:rsidRPr="006F08B9">
        <w:rPr>
          <w:sz w:val="28"/>
          <w:szCs w:val="28"/>
        </w:rPr>
        <w:t xml:space="preserve"> Ел</w:t>
      </w:r>
      <w:r w:rsidR="006F08B9">
        <w:rPr>
          <w:sz w:val="28"/>
          <w:szCs w:val="28"/>
        </w:rPr>
        <w:t>ь</w:t>
      </w:r>
      <w:r w:rsidR="006F08B9" w:rsidRPr="006F08B9">
        <w:rPr>
          <w:sz w:val="28"/>
          <w:szCs w:val="28"/>
        </w:rPr>
        <w:t>ц</w:t>
      </w:r>
      <w:r w:rsidR="006F08B9">
        <w:rPr>
          <w:sz w:val="28"/>
          <w:szCs w:val="28"/>
        </w:rPr>
        <w:t>а</w:t>
      </w:r>
      <w:r w:rsidR="006F08B9" w:rsidRPr="006F08B9">
        <w:rPr>
          <w:sz w:val="28"/>
          <w:szCs w:val="28"/>
        </w:rPr>
        <w:t xml:space="preserve"> от 19.12.2012</w:t>
      </w:r>
      <w:r w:rsidR="00592A05">
        <w:rPr>
          <w:sz w:val="28"/>
          <w:szCs w:val="28"/>
        </w:rPr>
        <w:t xml:space="preserve"> </w:t>
      </w:r>
      <w:r w:rsidR="006F08B9" w:rsidRPr="006F08B9">
        <w:rPr>
          <w:sz w:val="28"/>
          <w:szCs w:val="28"/>
        </w:rPr>
        <w:t>№ 44</w:t>
      </w:r>
    </w:p>
    <w:p w:rsidR="00966296" w:rsidRDefault="00966296" w:rsidP="00562B9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66296" w:rsidRPr="00443858" w:rsidRDefault="0010182F" w:rsidP="00101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296" w:rsidRPr="00443858">
        <w:rPr>
          <w:sz w:val="28"/>
          <w:szCs w:val="28"/>
        </w:rPr>
        <w:t xml:space="preserve">Рассмотрев предложенный администрацией </w:t>
      </w:r>
      <w:r w:rsidRPr="00443858">
        <w:rPr>
          <w:sz w:val="28"/>
          <w:szCs w:val="28"/>
        </w:rPr>
        <w:t xml:space="preserve">городского округа </w:t>
      </w:r>
      <w:r w:rsidR="00966296" w:rsidRPr="00443858">
        <w:rPr>
          <w:sz w:val="28"/>
          <w:szCs w:val="28"/>
        </w:rPr>
        <w:t>город Ел</w:t>
      </w:r>
      <w:r w:rsidR="00671C3E" w:rsidRPr="00443858">
        <w:rPr>
          <w:sz w:val="28"/>
          <w:szCs w:val="28"/>
        </w:rPr>
        <w:t>е</w:t>
      </w:r>
      <w:r w:rsidR="00966296" w:rsidRPr="00443858">
        <w:rPr>
          <w:sz w:val="28"/>
          <w:szCs w:val="28"/>
        </w:rPr>
        <w:t>ц</w:t>
      </w:r>
      <w:r w:rsidR="00671C3E" w:rsidRPr="00443858">
        <w:rPr>
          <w:sz w:val="28"/>
          <w:szCs w:val="28"/>
        </w:rPr>
        <w:t xml:space="preserve"> </w:t>
      </w:r>
      <w:r w:rsidR="00966296" w:rsidRPr="00443858">
        <w:rPr>
          <w:sz w:val="28"/>
          <w:szCs w:val="28"/>
        </w:rPr>
        <w:t xml:space="preserve"> проект изменени</w:t>
      </w:r>
      <w:r w:rsidR="00562B97" w:rsidRPr="00443858">
        <w:rPr>
          <w:sz w:val="28"/>
          <w:szCs w:val="28"/>
        </w:rPr>
        <w:t>й</w:t>
      </w:r>
      <w:r w:rsidR="00966296" w:rsidRPr="00443858">
        <w:rPr>
          <w:sz w:val="28"/>
          <w:szCs w:val="28"/>
        </w:rPr>
        <w:t xml:space="preserve"> в </w:t>
      </w:r>
      <w:r w:rsidR="00F45A5D" w:rsidRPr="00443858">
        <w:rPr>
          <w:sz w:val="28"/>
          <w:szCs w:val="28"/>
        </w:rPr>
        <w:t>Положение</w:t>
      </w:r>
      <w:r w:rsidR="006F08B9">
        <w:rPr>
          <w:sz w:val="28"/>
          <w:szCs w:val="28"/>
        </w:rPr>
        <w:t xml:space="preserve"> </w:t>
      </w:r>
      <w:r w:rsidR="00592A05">
        <w:rPr>
          <w:sz w:val="28"/>
          <w:szCs w:val="28"/>
        </w:rPr>
        <w:t>«О</w:t>
      </w:r>
      <w:r w:rsidR="006F08B9" w:rsidRPr="006F08B9">
        <w:rPr>
          <w:sz w:val="28"/>
          <w:szCs w:val="28"/>
        </w:rPr>
        <w:t xml:space="preserve"> порядке перемещения (переноса) временных объектов на территории города Ельца</w:t>
      </w:r>
      <w:r w:rsidR="00592A05">
        <w:rPr>
          <w:sz w:val="28"/>
          <w:szCs w:val="28"/>
        </w:rPr>
        <w:t>»</w:t>
      </w:r>
      <w:r w:rsidR="006F08B9" w:rsidRPr="006F08B9">
        <w:rPr>
          <w:sz w:val="28"/>
          <w:szCs w:val="28"/>
        </w:rPr>
        <w:t xml:space="preserve">, </w:t>
      </w:r>
      <w:r w:rsidR="00966296" w:rsidRPr="00443858">
        <w:rPr>
          <w:sz w:val="28"/>
          <w:szCs w:val="28"/>
        </w:rPr>
        <w:t>учитывая заключени</w:t>
      </w:r>
      <w:r w:rsidR="00444F3F" w:rsidRPr="00443858">
        <w:rPr>
          <w:sz w:val="28"/>
          <w:szCs w:val="28"/>
        </w:rPr>
        <w:t>е</w:t>
      </w:r>
      <w:r w:rsidR="00966296" w:rsidRPr="00443858">
        <w:rPr>
          <w:sz w:val="28"/>
          <w:szCs w:val="28"/>
        </w:rPr>
        <w:t xml:space="preserve"> прокуратуры города Ельца, рекомендательное решение постоянной комиссии Совета депутатов </w:t>
      </w:r>
      <w:r w:rsidRPr="00443858">
        <w:rPr>
          <w:sz w:val="28"/>
          <w:szCs w:val="28"/>
        </w:rPr>
        <w:t>городского округа город Елец</w:t>
      </w:r>
      <w:r w:rsidR="00966296" w:rsidRPr="00443858">
        <w:rPr>
          <w:sz w:val="28"/>
          <w:szCs w:val="28"/>
        </w:rPr>
        <w:t>, руководствуясь Федеральным законом от 06.10.2003 № 131-ФЗ</w:t>
      </w:r>
      <w:r w:rsidR="00F45A5D" w:rsidRPr="00443858">
        <w:rPr>
          <w:sz w:val="28"/>
          <w:szCs w:val="28"/>
        </w:rPr>
        <w:t xml:space="preserve"> </w:t>
      </w:r>
      <w:r w:rsidR="00966296" w:rsidRPr="00443858">
        <w:rPr>
          <w:sz w:val="28"/>
          <w:szCs w:val="28"/>
        </w:rPr>
        <w:t>«Об общих принципах организации местного самоуправления</w:t>
      </w:r>
      <w:r w:rsidR="00F45A5D" w:rsidRPr="00443858">
        <w:rPr>
          <w:sz w:val="28"/>
          <w:szCs w:val="28"/>
        </w:rPr>
        <w:t xml:space="preserve"> </w:t>
      </w:r>
      <w:r w:rsidR="00966296" w:rsidRPr="00443858">
        <w:rPr>
          <w:sz w:val="28"/>
          <w:szCs w:val="28"/>
        </w:rPr>
        <w:t>в</w:t>
      </w:r>
      <w:r w:rsidR="00F45A5D" w:rsidRPr="00443858">
        <w:rPr>
          <w:sz w:val="28"/>
          <w:szCs w:val="28"/>
        </w:rPr>
        <w:t xml:space="preserve"> </w:t>
      </w:r>
      <w:r w:rsidR="00966296" w:rsidRPr="00443858">
        <w:rPr>
          <w:sz w:val="28"/>
          <w:szCs w:val="28"/>
        </w:rPr>
        <w:t>Российской Федерации»,</w:t>
      </w:r>
      <w:r w:rsidR="00E43D7F" w:rsidRPr="00443858">
        <w:rPr>
          <w:sz w:val="28"/>
          <w:szCs w:val="28"/>
        </w:rPr>
        <w:t xml:space="preserve"> </w:t>
      </w:r>
      <w:r w:rsidR="00966296" w:rsidRPr="00443858">
        <w:rPr>
          <w:sz w:val="28"/>
          <w:szCs w:val="28"/>
        </w:rPr>
        <w:t>Уставом</w:t>
      </w:r>
      <w:r w:rsidRPr="00443858">
        <w:rPr>
          <w:sz w:val="28"/>
          <w:szCs w:val="28"/>
        </w:rPr>
        <w:t xml:space="preserve"> городского округа город Елец</w:t>
      </w:r>
      <w:r w:rsidR="00966296" w:rsidRPr="00443858">
        <w:rPr>
          <w:sz w:val="28"/>
          <w:szCs w:val="28"/>
        </w:rPr>
        <w:t xml:space="preserve">, Совет депутатов </w:t>
      </w:r>
      <w:r w:rsidRPr="00443858">
        <w:rPr>
          <w:sz w:val="28"/>
          <w:szCs w:val="28"/>
        </w:rPr>
        <w:t>городского округа город Елец</w:t>
      </w: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3D7F" w:rsidRDefault="00E43D7F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D7F" w:rsidRDefault="00671C3E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D7F">
        <w:rPr>
          <w:sz w:val="28"/>
          <w:szCs w:val="28"/>
        </w:rPr>
        <w:t>1. Принять Изменени</w:t>
      </w:r>
      <w:r w:rsidR="00562B97">
        <w:rPr>
          <w:sz w:val="28"/>
          <w:szCs w:val="28"/>
        </w:rPr>
        <w:t>я</w:t>
      </w:r>
      <w:r w:rsidR="00E43D7F">
        <w:rPr>
          <w:sz w:val="28"/>
          <w:szCs w:val="28"/>
        </w:rPr>
        <w:t xml:space="preserve"> в </w:t>
      </w:r>
      <w:r w:rsidR="006F08B9" w:rsidRPr="00443858">
        <w:rPr>
          <w:sz w:val="28"/>
          <w:szCs w:val="28"/>
        </w:rPr>
        <w:t>Положение</w:t>
      </w:r>
      <w:r w:rsidR="006F08B9">
        <w:rPr>
          <w:sz w:val="28"/>
          <w:szCs w:val="28"/>
        </w:rPr>
        <w:t xml:space="preserve"> </w:t>
      </w:r>
      <w:r w:rsidR="00592A05">
        <w:rPr>
          <w:sz w:val="28"/>
          <w:szCs w:val="28"/>
        </w:rPr>
        <w:t>«О</w:t>
      </w:r>
      <w:r w:rsidR="006F08B9" w:rsidRPr="006F08B9">
        <w:rPr>
          <w:sz w:val="28"/>
          <w:szCs w:val="28"/>
        </w:rPr>
        <w:t xml:space="preserve"> порядке перемещения (переноса) временных объектов на территории города Ельца</w:t>
      </w:r>
      <w:r w:rsidR="00592A05">
        <w:rPr>
          <w:sz w:val="28"/>
          <w:szCs w:val="28"/>
        </w:rPr>
        <w:t>»</w:t>
      </w:r>
      <w:r w:rsidR="006F08B9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t>(прилага</w:t>
      </w:r>
      <w:r w:rsidR="00562B97">
        <w:rPr>
          <w:sz w:val="28"/>
          <w:szCs w:val="28"/>
        </w:rPr>
        <w:t>ю</w:t>
      </w:r>
      <w:r w:rsidR="00E43D7F">
        <w:rPr>
          <w:sz w:val="28"/>
          <w:szCs w:val="28"/>
        </w:rPr>
        <w:t>тся).</w:t>
      </w:r>
    </w:p>
    <w:p w:rsidR="00E43D7F" w:rsidRDefault="00671C3E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D7F">
        <w:rPr>
          <w:sz w:val="28"/>
          <w:szCs w:val="28"/>
        </w:rPr>
        <w:t>2. Направить указанн</w:t>
      </w:r>
      <w:r w:rsidR="00562B97">
        <w:rPr>
          <w:sz w:val="28"/>
          <w:szCs w:val="28"/>
        </w:rPr>
        <w:t>ые</w:t>
      </w:r>
      <w:r w:rsidR="00E43D7F" w:rsidRPr="00B96FAB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t xml:space="preserve"> Изменени</w:t>
      </w:r>
      <w:r w:rsidR="00562B97">
        <w:rPr>
          <w:sz w:val="28"/>
          <w:szCs w:val="28"/>
        </w:rPr>
        <w:t>я</w:t>
      </w:r>
      <w:r w:rsidR="00E43D7F">
        <w:rPr>
          <w:sz w:val="28"/>
          <w:szCs w:val="28"/>
        </w:rPr>
        <w:t xml:space="preserve">  </w:t>
      </w:r>
      <w:r w:rsidR="004243CC">
        <w:rPr>
          <w:sz w:val="28"/>
          <w:szCs w:val="28"/>
        </w:rPr>
        <w:t>Г</w:t>
      </w:r>
      <w:r w:rsidR="00E43D7F">
        <w:rPr>
          <w:sz w:val="28"/>
          <w:szCs w:val="28"/>
        </w:rPr>
        <w:t xml:space="preserve">лаве </w:t>
      </w:r>
      <w:r w:rsidR="0010182F" w:rsidRPr="0010182F">
        <w:rPr>
          <w:sz w:val="28"/>
          <w:szCs w:val="28"/>
        </w:rPr>
        <w:t>городского округа город Елец</w:t>
      </w:r>
      <w:r w:rsidR="0010182F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t>для подписания и официального опубликования.</w:t>
      </w: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Председатель </w:t>
      </w:r>
      <w:r w:rsidR="0010182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9C3326" w:rsidRDefault="009C3326" w:rsidP="00E43D7F">
      <w:pPr>
        <w:jc w:val="both"/>
        <w:rPr>
          <w:sz w:val="28"/>
          <w:szCs w:val="28"/>
          <w:lang w:val="en-US"/>
        </w:rPr>
      </w:pPr>
    </w:p>
    <w:p w:rsidR="009C3326" w:rsidRDefault="009C3326" w:rsidP="00E43D7F">
      <w:pPr>
        <w:jc w:val="both"/>
        <w:rPr>
          <w:sz w:val="28"/>
          <w:szCs w:val="28"/>
          <w:lang w:val="en-US"/>
        </w:rPr>
      </w:pPr>
    </w:p>
    <w:p w:rsidR="009C3326" w:rsidRDefault="009C3326" w:rsidP="00E43D7F">
      <w:pPr>
        <w:jc w:val="both"/>
        <w:rPr>
          <w:sz w:val="28"/>
          <w:szCs w:val="28"/>
          <w:lang w:val="en-US"/>
        </w:rPr>
      </w:pPr>
    </w:p>
    <w:p w:rsidR="009C3326" w:rsidRDefault="009C3326" w:rsidP="00E43D7F">
      <w:pPr>
        <w:jc w:val="both"/>
        <w:rPr>
          <w:sz w:val="28"/>
          <w:szCs w:val="28"/>
          <w:lang w:val="en-US"/>
        </w:rPr>
      </w:pPr>
    </w:p>
    <w:p w:rsidR="009C3326" w:rsidRDefault="009C3326" w:rsidP="00E43D7F">
      <w:pPr>
        <w:jc w:val="both"/>
        <w:rPr>
          <w:sz w:val="28"/>
          <w:szCs w:val="28"/>
          <w:lang w:val="en-US"/>
        </w:rPr>
      </w:pPr>
    </w:p>
    <w:p w:rsidR="009C3326" w:rsidRDefault="009C3326" w:rsidP="00E43D7F">
      <w:pPr>
        <w:jc w:val="both"/>
        <w:rPr>
          <w:sz w:val="28"/>
          <w:szCs w:val="28"/>
          <w:lang w:val="en-US"/>
        </w:rPr>
      </w:pPr>
    </w:p>
    <w:p w:rsidR="009C3326" w:rsidRDefault="009C3326" w:rsidP="00E43D7F">
      <w:pPr>
        <w:jc w:val="both"/>
        <w:rPr>
          <w:sz w:val="28"/>
          <w:szCs w:val="28"/>
          <w:lang w:val="en-US"/>
        </w:rPr>
      </w:pPr>
    </w:p>
    <w:p w:rsidR="009C3326" w:rsidRDefault="009C3326" w:rsidP="00E43D7F">
      <w:pPr>
        <w:jc w:val="both"/>
        <w:rPr>
          <w:sz w:val="28"/>
          <w:szCs w:val="28"/>
          <w:lang w:val="en-US"/>
        </w:rPr>
      </w:pPr>
    </w:p>
    <w:p w:rsidR="009C3326" w:rsidRDefault="009C3326" w:rsidP="00E43D7F">
      <w:pPr>
        <w:jc w:val="both"/>
        <w:rPr>
          <w:sz w:val="28"/>
          <w:szCs w:val="28"/>
          <w:lang w:val="en-US"/>
        </w:rPr>
      </w:pPr>
    </w:p>
    <w:p w:rsidR="009C3326" w:rsidRDefault="009C3326" w:rsidP="009C3326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ИЗМЕНЕНИЯ </w:t>
      </w:r>
    </w:p>
    <w:p w:rsidR="009C3326" w:rsidRDefault="009C3326" w:rsidP="009C3326">
      <w:pPr>
        <w:widowControl w:val="0"/>
        <w:jc w:val="center"/>
        <w:rPr>
          <w:b/>
        </w:rPr>
      </w:pPr>
      <w:r>
        <w:rPr>
          <w:b/>
        </w:rPr>
        <w:t>В ПОЛОЖЕНИЕ «О ПОРЯДКЕ ПЕРЕМЕЩЕНИЯ (ПЕРЕНОСА) ВРЕМЕННЫХ ОБЪЕКТОВ НА ТЕРРИТОРИИ ГОРОДА ЕЛЬЦА»</w:t>
      </w:r>
    </w:p>
    <w:p w:rsidR="009C3326" w:rsidRDefault="009C3326" w:rsidP="009C3326">
      <w:pPr>
        <w:widowControl w:val="0"/>
        <w:ind w:left="5245"/>
        <w:jc w:val="both"/>
        <w:rPr>
          <w:b/>
        </w:rPr>
      </w:pPr>
    </w:p>
    <w:p w:rsidR="009C3326" w:rsidRDefault="009C3326" w:rsidP="009C3326">
      <w:pPr>
        <w:widowControl w:val="0"/>
        <w:ind w:left="5245"/>
        <w:jc w:val="both"/>
        <w:rPr>
          <w:b/>
        </w:rPr>
      </w:pPr>
    </w:p>
    <w:p w:rsidR="009C3326" w:rsidRDefault="009C3326" w:rsidP="009C3326">
      <w:pPr>
        <w:widowControl w:val="0"/>
        <w:ind w:left="5245"/>
        <w:jc w:val="both"/>
      </w:pPr>
      <w:r>
        <w:t xml:space="preserve">Приняты решением Совета депутатов городского округа город Елец </w:t>
      </w:r>
    </w:p>
    <w:p w:rsidR="009C3326" w:rsidRDefault="009C3326" w:rsidP="009C3326">
      <w:pPr>
        <w:widowControl w:val="0"/>
        <w:ind w:left="5245"/>
      </w:pPr>
      <w:r>
        <w:t>от 22.05.2018 № 76</w:t>
      </w:r>
    </w:p>
    <w:p w:rsidR="009C3326" w:rsidRDefault="009C3326" w:rsidP="009C3326">
      <w:pPr>
        <w:widowControl w:val="0"/>
        <w:rPr>
          <w:b/>
        </w:rPr>
      </w:pPr>
    </w:p>
    <w:p w:rsidR="009C3326" w:rsidRDefault="009C3326" w:rsidP="009C3326">
      <w:pPr>
        <w:widowControl w:val="0"/>
      </w:pPr>
      <w:r>
        <w:rPr>
          <w:b/>
        </w:rPr>
        <w:tab/>
      </w:r>
      <w:r>
        <w:t>Статья 1</w:t>
      </w:r>
    </w:p>
    <w:p w:rsidR="009C3326" w:rsidRDefault="009C3326" w:rsidP="009C3326">
      <w:pPr>
        <w:widowControl w:val="0"/>
      </w:pPr>
    </w:p>
    <w:p w:rsidR="009C3326" w:rsidRDefault="009C3326" w:rsidP="009C3326">
      <w:pPr>
        <w:widowControl w:val="0"/>
        <w:spacing w:line="0" w:lineRule="atLeast"/>
        <w:jc w:val="both"/>
        <w:rPr>
          <w:szCs w:val="28"/>
        </w:rPr>
      </w:pPr>
      <w:r>
        <w:tab/>
        <w:t>Внести</w:t>
      </w:r>
      <w:r>
        <w:rPr>
          <w:szCs w:val="28"/>
        </w:rPr>
        <w:t xml:space="preserve"> в Положение «О </w:t>
      </w:r>
      <w:r>
        <w:t>порядке перемещения (переноса) временных объектов на территории города Ельца»</w:t>
      </w:r>
      <w:r>
        <w:rPr>
          <w:szCs w:val="28"/>
        </w:rPr>
        <w:t>, принятое решением Совета депутатов города Ельца от 19.12.2012 № 44, следующие изменения:</w:t>
      </w:r>
    </w:p>
    <w:p w:rsidR="009C3326" w:rsidRDefault="009C3326" w:rsidP="009C3326">
      <w:pPr>
        <w:widowControl w:val="0"/>
        <w:spacing w:line="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1) наименование изложить в следующей редакции: </w:t>
      </w:r>
    </w:p>
    <w:p w:rsidR="009C3326" w:rsidRDefault="009C3326" w:rsidP="009C3326">
      <w:pPr>
        <w:widowControl w:val="0"/>
        <w:spacing w:line="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«Положение «О порядке перемещения (переноса) временных объектов на территории городского округа город Елец»;</w:t>
      </w:r>
    </w:p>
    <w:p w:rsidR="009C3326" w:rsidRDefault="009C3326" w:rsidP="009C3326">
      <w:pPr>
        <w:widowControl w:val="0"/>
        <w:spacing w:line="0" w:lineRule="atLeast"/>
        <w:jc w:val="both"/>
        <w:rPr>
          <w:rStyle w:val="a5"/>
          <w:b w:val="0"/>
          <w:bCs/>
          <w:color w:val="000000"/>
        </w:rPr>
      </w:pPr>
      <w:r>
        <w:rPr>
          <w:rStyle w:val="a5"/>
          <w:b w:val="0"/>
          <w:bCs/>
          <w:color w:val="000000"/>
          <w:szCs w:val="28"/>
        </w:rPr>
        <w:tab/>
        <w:t>2) в статье 1:</w:t>
      </w:r>
    </w:p>
    <w:p w:rsidR="009C3326" w:rsidRDefault="009C3326" w:rsidP="009C3326">
      <w:pPr>
        <w:widowControl w:val="0"/>
        <w:spacing w:line="0" w:lineRule="atLeast"/>
        <w:jc w:val="both"/>
        <w:rPr>
          <w:rStyle w:val="a5"/>
          <w:b w:val="0"/>
          <w:bCs/>
          <w:color w:val="000000"/>
          <w:szCs w:val="28"/>
        </w:rPr>
      </w:pPr>
      <w:r>
        <w:rPr>
          <w:rStyle w:val="a5"/>
          <w:b w:val="0"/>
          <w:bCs/>
          <w:color w:val="000000"/>
          <w:szCs w:val="28"/>
        </w:rPr>
        <w:tab/>
        <w:t>а) в части 1 слова «города Ельца» заменить словами «городского округа город Елец»;</w:t>
      </w:r>
    </w:p>
    <w:p w:rsidR="009C3326" w:rsidRDefault="009C3326" w:rsidP="009C3326">
      <w:pPr>
        <w:widowControl w:val="0"/>
        <w:spacing w:line="0" w:lineRule="atLeast"/>
        <w:jc w:val="both"/>
        <w:rPr>
          <w:rStyle w:val="a5"/>
          <w:b w:val="0"/>
          <w:bCs/>
          <w:color w:val="000000"/>
          <w:szCs w:val="28"/>
        </w:rPr>
      </w:pPr>
      <w:r>
        <w:rPr>
          <w:rStyle w:val="a5"/>
          <w:b w:val="0"/>
          <w:bCs/>
          <w:color w:val="000000"/>
          <w:szCs w:val="28"/>
        </w:rPr>
        <w:tab/>
        <w:t xml:space="preserve">б) пункт 2 части 3 после слов «земельного участка» дополнить словами «, </w:t>
      </w:r>
      <w:r>
        <w:rPr>
          <w:szCs w:val="28"/>
        </w:rPr>
        <w:t>договоры на размещение нестационарного торгового объекта»</w:t>
      </w:r>
      <w:r>
        <w:rPr>
          <w:rStyle w:val="a5"/>
          <w:b w:val="0"/>
          <w:bCs/>
          <w:color w:val="000000"/>
          <w:szCs w:val="28"/>
        </w:rPr>
        <w:t>;</w:t>
      </w:r>
    </w:p>
    <w:p w:rsidR="009C3326" w:rsidRDefault="009C3326" w:rsidP="009C3326">
      <w:pPr>
        <w:rPr>
          <w:rStyle w:val="a5"/>
          <w:b w:val="0"/>
          <w:bCs/>
          <w:color w:val="000000"/>
          <w:szCs w:val="28"/>
        </w:rPr>
      </w:pPr>
      <w:r>
        <w:rPr>
          <w:rStyle w:val="a5"/>
          <w:b w:val="0"/>
          <w:bCs/>
          <w:color w:val="000000"/>
          <w:szCs w:val="28"/>
        </w:rPr>
        <w:tab/>
        <w:t xml:space="preserve">в) пункт 3 части 3 изложить в  </w:t>
      </w:r>
      <w:r>
        <w:rPr>
          <w:color w:val="000000"/>
          <w:szCs w:val="28"/>
        </w:rPr>
        <w:t>следующей</w:t>
      </w:r>
      <w:r>
        <w:rPr>
          <w:rStyle w:val="a5"/>
          <w:b w:val="0"/>
          <w:bCs/>
          <w:color w:val="000000"/>
          <w:szCs w:val="28"/>
        </w:rPr>
        <w:t xml:space="preserve"> редакции:</w:t>
      </w:r>
    </w:p>
    <w:p w:rsidR="009C3326" w:rsidRDefault="009C3326" w:rsidP="009C3326">
      <w:pPr>
        <w:jc w:val="both"/>
      </w:pPr>
      <w:r>
        <w:rPr>
          <w:rStyle w:val="a5"/>
          <w:b w:val="0"/>
          <w:bCs/>
          <w:color w:val="000000"/>
          <w:szCs w:val="28"/>
        </w:rPr>
        <w:tab/>
        <w:t xml:space="preserve">«3) </w:t>
      </w:r>
      <w:proofErr w:type="gramStart"/>
      <w:r>
        <w:t>владельцы</w:t>
      </w:r>
      <w:proofErr w:type="gramEnd"/>
      <w:r>
        <w:t xml:space="preserve"> которых не выполняют требования муниципальных правовых актов об использовании земель или земельных участков, условия заключенного договора аренды земельного участка,</w:t>
      </w:r>
      <w:r>
        <w:rPr>
          <w:rStyle w:val="a5"/>
          <w:b w:val="0"/>
          <w:bCs/>
          <w:color w:val="000000"/>
          <w:szCs w:val="28"/>
        </w:rPr>
        <w:t xml:space="preserve"> </w:t>
      </w:r>
      <w:r>
        <w:rPr>
          <w:szCs w:val="28"/>
        </w:rPr>
        <w:t>договора на размещение нестационарного торгового объекта.»;</w:t>
      </w:r>
    </w:p>
    <w:p w:rsidR="009C3326" w:rsidRDefault="009C3326" w:rsidP="009C3326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г) часть 4 изложить в следующей редакции:</w:t>
      </w:r>
    </w:p>
    <w:p w:rsidR="009C3326" w:rsidRDefault="009C3326" w:rsidP="009C3326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«4. </w:t>
      </w:r>
      <w:proofErr w:type="gramStart"/>
      <w:r>
        <w:rPr>
          <w:color w:val="000000"/>
          <w:szCs w:val="28"/>
        </w:rPr>
        <w:t xml:space="preserve">Самовольно установленными признаются временные объекты, установленные без соответствующего разрешения и (или) предусмотренных действующим </w:t>
      </w:r>
      <w:hyperlink r:id="rId4" w:history="1">
        <w:r>
          <w:rPr>
            <w:rStyle w:val="a6"/>
            <w:color w:val="000000"/>
            <w:szCs w:val="28"/>
            <w:u w:val="none"/>
          </w:rPr>
          <w:t>законодательством</w:t>
        </w:r>
      </w:hyperlink>
      <w:r>
        <w:rPr>
          <w:color w:val="000000"/>
          <w:szCs w:val="28"/>
        </w:rPr>
        <w:t xml:space="preserve"> Российской Федерации документов, устанавливающих право на размещение временных объектов, а также эксплуатируемые по истечении срока действия таких разрешений и (или) документов.»;</w:t>
      </w:r>
      <w:proofErr w:type="gramEnd"/>
    </w:p>
    <w:p w:rsidR="009C3326" w:rsidRDefault="009C3326" w:rsidP="009C3326">
      <w:pPr>
        <w:jc w:val="both"/>
        <w:rPr>
          <w:rFonts w:eastAsia="Calibri"/>
          <w:szCs w:val="28"/>
        </w:rPr>
      </w:pPr>
      <w:r>
        <w:rPr>
          <w:szCs w:val="28"/>
        </w:rPr>
        <w:tab/>
        <w:t>3) в статье 2:</w:t>
      </w:r>
    </w:p>
    <w:p w:rsidR="009C3326" w:rsidRDefault="009C3326" w:rsidP="009C332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а) часть 1 изложить в </w:t>
      </w:r>
      <w:r>
        <w:rPr>
          <w:color w:val="000000"/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9C3326" w:rsidRDefault="009C3326" w:rsidP="009C332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«1. </w:t>
      </w:r>
      <w:proofErr w:type="gramStart"/>
      <w:r>
        <w:rPr>
          <w:szCs w:val="28"/>
        </w:rPr>
        <w:t>Выявление временных объектов, подлежащих перемещению (переносу) и организацию работы по их перемещению (переносу) осуществляет администрация городского округа город Елец (далее - администрация городского округа) на основании письменных заявлений физических и (или) юридических лиц, а также на основании информации о прекращении действия договоров аренды земельных участков, договоров на право установки нестационарных торговых объектов.»;</w:t>
      </w:r>
      <w:proofErr w:type="gramEnd"/>
    </w:p>
    <w:p w:rsidR="009C3326" w:rsidRDefault="009C3326" w:rsidP="009C3326">
      <w:pPr>
        <w:widowControl w:val="0"/>
        <w:spacing w:line="0" w:lineRule="atLeast"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ab/>
        <w:t>б) в части 2 слова «администрацией города» заменить словами «администрацией городского округа»;</w:t>
      </w:r>
    </w:p>
    <w:p w:rsidR="009C3326" w:rsidRDefault="009C3326" w:rsidP="009C332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в) часть 5 изложить в следующей редакции:</w:t>
      </w:r>
    </w:p>
    <w:p w:rsidR="009C3326" w:rsidRDefault="009C3326" w:rsidP="009C332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«5.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владелец временного объекта не установлен, на временный объект наносится предписание в соответствии с частью 9 настоящей статьи, о чем составляется акт. При этом произвести перемещение (перенос) временного объекта обязывается владелец временного объекта без указания фамилии, имени и отчества гражданина или наименования юридического лица</w:t>
      </w:r>
      <w:proofErr w:type="gramStart"/>
      <w:r>
        <w:rPr>
          <w:szCs w:val="28"/>
        </w:rPr>
        <w:t>.»;</w:t>
      </w:r>
      <w:proofErr w:type="gramEnd"/>
    </w:p>
    <w:p w:rsidR="009C3326" w:rsidRDefault="009C3326" w:rsidP="009C3326">
      <w:pPr>
        <w:jc w:val="both"/>
        <w:rPr>
          <w:szCs w:val="28"/>
        </w:rPr>
      </w:pPr>
      <w:r>
        <w:rPr>
          <w:szCs w:val="28"/>
        </w:rPr>
        <w:tab/>
        <w:t>г) в части 7 слова «администрацию города» заменить словами «администрацию городского округа»;</w:t>
      </w:r>
    </w:p>
    <w:p w:rsidR="009C3326" w:rsidRDefault="009C3326" w:rsidP="009C3326">
      <w:pPr>
        <w:jc w:val="both"/>
        <w:rPr>
          <w:szCs w:val="28"/>
        </w:rPr>
      </w:pPr>
      <w:r>
        <w:rPr>
          <w:szCs w:val="28"/>
        </w:rPr>
        <w:lastRenderedPageBreak/>
        <w:tab/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 части 8 слова «администрация города» в соответствующем падеже заменить словами «администрация городского округа» в соответствующем падеже;</w:t>
      </w:r>
    </w:p>
    <w:p w:rsidR="009C3326" w:rsidRDefault="009C3326" w:rsidP="009C3326">
      <w:pPr>
        <w:jc w:val="both"/>
        <w:rPr>
          <w:szCs w:val="28"/>
        </w:rPr>
      </w:pPr>
      <w:r>
        <w:rPr>
          <w:szCs w:val="28"/>
        </w:rPr>
        <w:tab/>
        <w:t>е) в части 10 слова «администрации города» заменить словами «администрации городского округа»;</w:t>
      </w:r>
    </w:p>
    <w:p w:rsidR="009C3326" w:rsidRDefault="009C3326" w:rsidP="009C3326">
      <w:pPr>
        <w:widowControl w:val="0"/>
        <w:jc w:val="both"/>
        <w:rPr>
          <w:rFonts w:eastAsia="Calibri"/>
          <w:szCs w:val="28"/>
        </w:rPr>
      </w:pPr>
      <w:r>
        <w:rPr>
          <w:szCs w:val="28"/>
        </w:rPr>
        <w:tab/>
        <w:t>ж) часть 11 изложить в следующей редакции:</w:t>
      </w:r>
    </w:p>
    <w:p w:rsidR="009C3326" w:rsidRDefault="009C3326" w:rsidP="009C3326">
      <w:pPr>
        <w:widowControl w:val="0"/>
        <w:jc w:val="both"/>
        <w:rPr>
          <w:szCs w:val="28"/>
        </w:rPr>
      </w:pPr>
      <w:r>
        <w:rPr>
          <w:szCs w:val="28"/>
        </w:rPr>
        <w:tab/>
        <w:t>«11. Владелец временного объекта вправе его забрать после документального подтверждения прав на временный объект и возмещения необходимых расходов, понесенных в связи с его перемещением (переносом) и хранением, письменно уведомив об этом администрацию городского округа</w:t>
      </w:r>
      <w:proofErr w:type="gramStart"/>
      <w:r>
        <w:rPr>
          <w:szCs w:val="28"/>
        </w:rPr>
        <w:t>.».</w:t>
      </w:r>
      <w:proofErr w:type="gramEnd"/>
    </w:p>
    <w:p w:rsidR="009C3326" w:rsidRDefault="009C3326" w:rsidP="009C3326">
      <w:pPr>
        <w:widowControl w:val="0"/>
        <w:jc w:val="both"/>
        <w:rPr>
          <w:szCs w:val="28"/>
        </w:rPr>
      </w:pPr>
    </w:p>
    <w:p w:rsidR="009C3326" w:rsidRDefault="009C3326" w:rsidP="009C3326">
      <w:pPr>
        <w:widowControl w:val="0"/>
      </w:pPr>
      <w:r>
        <w:rPr>
          <w:b/>
        </w:rPr>
        <w:tab/>
      </w:r>
      <w:r>
        <w:t>Статья 2</w:t>
      </w:r>
    </w:p>
    <w:p w:rsidR="009C3326" w:rsidRDefault="009C3326" w:rsidP="009C3326">
      <w:pPr>
        <w:widowControl w:val="0"/>
        <w:ind w:firstLine="560"/>
      </w:pPr>
    </w:p>
    <w:p w:rsidR="009C3326" w:rsidRDefault="009C3326" w:rsidP="009C3326">
      <w:pPr>
        <w:widowControl w:val="0"/>
        <w:jc w:val="both"/>
      </w:pPr>
      <w:r>
        <w:tab/>
        <w:t>Настоящие Изменения вступают в силу со дня их официального опубликования.</w:t>
      </w:r>
    </w:p>
    <w:p w:rsidR="009C3326" w:rsidRDefault="009C3326" w:rsidP="009C3326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3326" w:rsidRDefault="009C3326" w:rsidP="009C3326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3326" w:rsidRDefault="009C3326" w:rsidP="009C3326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3326" w:rsidRDefault="009C3326" w:rsidP="009C3326">
      <w:pPr>
        <w:rPr>
          <w:color w:val="000000"/>
          <w:sz w:val="28"/>
          <w:szCs w:val="28"/>
        </w:rPr>
      </w:pPr>
      <w:r>
        <w:rPr>
          <w:color w:val="000000"/>
          <w:szCs w:val="28"/>
        </w:rPr>
        <w:t>Глава городского округа город Елец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С.А. Панов</w:t>
      </w:r>
    </w:p>
    <w:p w:rsidR="009C3326" w:rsidRDefault="009C3326" w:rsidP="009C3326">
      <w:pPr>
        <w:ind w:right="708"/>
        <w:rPr>
          <w:szCs w:val="28"/>
        </w:rPr>
      </w:pPr>
      <w:r>
        <w:rPr>
          <w:szCs w:val="28"/>
        </w:rPr>
        <w:t xml:space="preserve"> </w:t>
      </w:r>
    </w:p>
    <w:p w:rsidR="009C3326" w:rsidRPr="009C3326" w:rsidRDefault="009C3326" w:rsidP="00E43D7F">
      <w:pPr>
        <w:jc w:val="both"/>
        <w:rPr>
          <w:sz w:val="28"/>
          <w:szCs w:val="28"/>
        </w:rPr>
      </w:pPr>
    </w:p>
    <w:sectPr w:rsidR="009C3326" w:rsidRPr="009C3326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296"/>
    <w:rsid w:val="0004296F"/>
    <w:rsid w:val="0010182F"/>
    <w:rsid w:val="00173ED9"/>
    <w:rsid w:val="002232CC"/>
    <w:rsid w:val="003B7F1F"/>
    <w:rsid w:val="003F4F29"/>
    <w:rsid w:val="004243CC"/>
    <w:rsid w:val="00443858"/>
    <w:rsid w:val="00444F3F"/>
    <w:rsid w:val="00562B97"/>
    <w:rsid w:val="0057111A"/>
    <w:rsid w:val="00592A05"/>
    <w:rsid w:val="005B4CAC"/>
    <w:rsid w:val="006447B4"/>
    <w:rsid w:val="00671C3E"/>
    <w:rsid w:val="006F08B9"/>
    <w:rsid w:val="00771BBD"/>
    <w:rsid w:val="00785777"/>
    <w:rsid w:val="007A1186"/>
    <w:rsid w:val="007D5C77"/>
    <w:rsid w:val="00824693"/>
    <w:rsid w:val="008D20EE"/>
    <w:rsid w:val="00966296"/>
    <w:rsid w:val="009C3326"/>
    <w:rsid w:val="00AA7170"/>
    <w:rsid w:val="00B01455"/>
    <w:rsid w:val="00BC0BAC"/>
    <w:rsid w:val="00E43D7F"/>
    <w:rsid w:val="00E65437"/>
    <w:rsid w:val="00E67BE8"/>
    <w:rsid w:val="00EA3C8A"/>
    <w:rsid w:val="00EC2009"/>
    <w:rsid w:val="00F4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E43D7F"/>
    <w:rPr>
      <w:b/>
      <w:bCs/>
    </w:rPr>
  </w:style>
  <w:style w:type="character" w:customStyle="1" w:styleId="a5">
    <w:name w:val="Цветовое выделение"/>
    <w:rsid w:val="009C3326"/>
    <w:rPr>
      <w:b/>
      <w:bCs w:val="0"/>
      <w:color w:val="26282F"/>
    </w:rPr>
  </w:style>
  <w:style w:type="character" w:styleId="a6">
    <w:name w:val="Hyperlink"/>
    <w:basedOn w:val="a0"/>
    <w:uiPriority w:val="99"/>
    <w:semiHidden/>
    <w:unhideWhenUsed/>
    <w:rsid w:val="009C3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4624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11</cp:revision>
  <cp:lastPrinted>2018-01-18T05:58:00Z</cp:lastPrinted>
  <dcterms:created xsi:type="dcterms:W3CDTF">2018-01-17T05:41:00Z</dcterms:created>
  <dcterms:modified xsi:type="dcterms:W3CDTF">2018-05-28T06:55:00Z</dcterms:modified>
</cp:coreProperties>
</file>