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47" w:rsidRDefault="003F5A47" w:rsidP="003F5A47">
      <w:pPr>
        <w:spacing w:line="276" w:lineRule="auto"/>
        <w:jc w:val="center"/>
        <w:rPr>
          <w:b/>
        </w:rPr>
      </w:pPr>
      <w:r>
        <w:rPr>
          <w:b/>
        </w:rPr>
        <w:t>СОВЕТ ДЕПУТАТОВ</w:t>
      </w:r>
    </w:p>
    <w:p w:rsidR="003F5A47" w:rsidRDefault="003F5A47" w:rsidP="003F5A47">
      <w:pPr>
        <w:spacing w:line="276" w:lineRule="auto"/>
        <w:jc w:val="center"/>
        <w:rPr>
          <w:b/>
        </w:rPr>
      </w:pPr>
      <w:r>
        <w:rPr>
          <w:b/>
        </w:rPr>
        <w:t>ГОРОДСКОГО ОКРУГА ГОРОД ЕЛЕЦ</w:t>
      </w:r>
    </w:p>
    <w:p w:rsidR="003F5A47" w:rsidRDefault="003F5A47" w:rsidP="003F5A47">
      <w:pPr>
        <w:spacing w:line="276" w:lineRule="auto"/>
        <w:jc w:val="center"/>
        <w:rPr>
          <w:b/>
        </w:rPr>
      </w:pPr>
      <w:r>
        <w:rPr>
          <w:b/>
        </w:rPr>
        <w:t>ЛИПЕЦКОЙ ОБЛАСТИ РОССИЙСКОЙ ФЕДЕРАЦИИ</w:t>
      </w:r>
    </w:p>
    <w:p w:rsidR="003F5A47" w:rsidRDefault="00E65E06" w:rsidP="003F5A47">
      <w:pPr>
        <w:jc w:val="center"/>
        <w:rPr>
          <w:b/>
        </w:rPr>
      </w:pPr>
      <w:r>
        <w:rPr>
          <w:b/>
        </w:rPr>
        <w:t xml:space="preserve">шестого </w:t>
      </w:r>
      <w:r w:rsidR="003F5A47">
        <w:rPr>
          <w:b/>
        </w:rPr>
        <w:t>созыва</w:t>
      </w:r>
    </w:p>
    <w:p w:rsidR="003F5A47" w:rsidRDefault="00FE0389" w:rsidP="003F5A47">
      <w:pPr>
        <w:jc w:val="center"/>
        <w:rPr>
          <w:b/>
        </w:rPr>
      </w:pPr>
      <w:r>
        <w:rPr>
          <w:b/>
        </w:rPr>
        <w:t xml:space="preserve">5  </w:t>
      </w:r>
      <w:r w:rsidR="003F5A47">
        <w:rPr>
          <w:b/>
        </w:rPr>
        <w:t>сессия</w:t>
      </w:r>
    </w:p>
    <w:p w:rsidR="003F5A47" w:rsidRDefault="003F5A47" w:rsidP="003F5A47">
      <w:pPr>
        <w:jc w:val="center"/>
        <w:rPr>
          <w:b/>
          <w:sz w:val="28"/>
          <w:szCs w:val="28"/>
        </w:rPr>
      </w:pPr>
    </w:p>
    <w:p w:rsidR="003F5A47" w:rsidRDefault="003F5A47" w:rsidP="003F5A47">
      <w:pPr>
        <w:jc w:val="center"/>
        <w:rPr>
          <w:b/>
          <w:sz w:val="32"/>
          <w:szCs w:val="32"/>
        </w:rPr>
      </w:pPr>
      <w:r>
        <w:rPr>
          <w:b/>
          <w:sz w:val="32"/>
          <w:szCs w:val="32"/>
        </w:rPr>
        <w:t>Р Е Ш Е Н И Е</w:t>
      </w:r>
    </w:p>
    <w:p w:rsidR="003F5A47" w:rsidRDefault="00FE0389" w:rsidP="00FE0389">
      <w:pPr>
        <w:rPr>
          <w:sz w:val="28"/>
          <w:szCs w:val="28"/>
        </w:rPr>
      </w:pPr>
      <w:r>
        <w:rPr>
          <w:sz w:val="28"/>
          <w:szCs w:val="28"/>
        </w:rPr>
        <w:t>О</w:t>
      </w:r>
      <w:r w:rsidR="003F5A47">
        <w:rPr>
          <w:sz w:val="28"/>
          <w:szCs w:val="28"/>
        </w:rPr>
        <w:t>т</w:t>
      </w:r>
      <w:r>
        <w:rPr>
          <w:sz w:val="28"/>
          <w:szCs w:val="28"/>
        </w:rPr>
        <w:t xml:space="preserve">  16.02.2018</w:t>
      </w:r>
      <w:r w:rsidR="003F5A47">
        <w:rPr>
          <w:sz w:val="28"/>
          <w:szCs w:val="28"/>
        </w:rPr>
        <w:t xml:space="preserve">                                                             </w:t>
      </w:r>
      <w:r>
        <w:rPr>
          <w:sz w:val="28"/>
          <w:szCs w:val="28"/>
        </w:rPr>
        <w:t xml:space="preserve">                 </w:t>
      </w:r>
      <w:r w:rsidR="003F5A47">
        <w:rPr>
          <w:sz w:val="28"/>
          <w:szCs w:val="28"/>
        </w:rPr>
        <w:t xml:space="preserve"> №</w:t>
      </w:r>
      <w:r>
        <w:rPr>
          <w:sz w:val="28"/>
          <w:szCs w:val="28"/>
        </w:rPr>
        <w:t xml:space="preserve"> 37</w:t>
      </w:r>
    </w:p>
    <w:p w:rsidR="00FE0389" w:rsidRDefault="00FE0389" w:rsidP="00FE0389">
      <w:pPr>
        <w:rPr>
          <w:sz w:val="28"/>
          <w:szCs w:val="28"/>
        </w:rPr>
      </w:pPr>
    </w:p>
    <w:p w:rsidR="003F5A47" w:rsidRDefault="003F5A47" w:rsidP="003F5A47">
      <w:pPr>
        <w:ind w:right="5527"/>
        <w:jc w:val="both"/>
        <w:rPr>
          <w:sz w:val="28"/>
          <w:szCs w:val="28"/>
        </w:rPr>
      </w:pPr>
      <w:r>
        <w:rPr>
          <w:sz w:val="28"/>
          <w:szCs w:val="28"/>
        </w:rPr>
        <w:t xml:space="preserve">О внесении Изменений в Устав городского округа город </w:t>
      </w:r>
      <w:r>
        <w:rPr>
          <w:sz w:val="28"/>
          <w:szCs w:val="28"/>
        </w:rPr>
        <w:br/>
        <w:t xml:space="preserve">Елец Липецкой области Российской Федерации </w:t>
      </w:r>
    </w:p>
    <w:p w:rsidR="003F5A47" w:rsidRDefault="003F5A47" w:rsidP="003F5A47">
      <w:pPr>
        <w:ind w:right="5527"/>
        <w:jc w:val="both"/>
        <w:rPr>
          <w:sz w:val="28"/>
          <w:szCs w:val="28"/>
        </w:rPr>
      </w:pPr>
    </w:p>
    <w:p w:rsidR="003F5A47" w:rsidRDefault="003F5A47" w:rsidP="003F5A47">
      <w:pPr>
        <w:jc w:val="both"/>
        <w:rPr>
          <w:sz w:val="28"/>
          <w:szCs w:val="28"/>
        </w:rPr>
      </w:pPr>
    </w:p>
    <w:p w:rsidR="003F5A47" w:rsidRDefault="003F5A47" w:rsidP="003F5A47">
      <w:pPr>
        <w:autoSpaceDE w:val="0"/>
        <w:autoSpaceDN w:val="0"/>
        <w:adjustRightInd w:val="0"/>
        <w:jc w:val="both"/>
        <w:rPr>
          <w:sz w:val="28"/>
          <w:szCs w:val="28"/>
        </w:rPr>
      </w:pPr>
      <w:r>
        <w:rPr>
          <w:sz w:val="28"/>
          <w:szCs w:val="28"/>
        </w:rPr>
        <w:tab/>
        <w:t>Рассмотрев</w:t>
      </w:r>
      <w:r w:rsidR="00D7417D">
        <w:rPr>
          <w:sz w:val="28"/>
          <w:szCs w:val="28"/>
        </w:rPr>
        <w:t xml:space="preserve"> </w:t>
      </w:r>
      <w:r>
        <w:rPr>
          <w:sz w:val="28"/>
          <w:szCs w:val="28"/>
        </w:rPr>
        <w:t>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w:t>
      </w:r>
      <w:r w:rsidRPr="007B5BB9">
        <w:rPr>
          <w:sz w:val="28"/>
          <w:szCs w:val="28"/>
        </w:rPr>
        <w:t xml:space="preserve"> </w:t>
      </w:r>
      <w:r>
        <w:rPr>
          <w:sz w:val="28"/>
          <w:szCs w:val="28"/>
        </w:rPr>
        <w:t>городского округа город Елец, руководствуясь Федеральным законом</w:t>
      </w:r>
      <w:r w:rsidR="00D7417D">
        <w:rPr>
          <w:sz w:val="28"/>
          <w:szCs w:val="28"/>
        </w:rPr>
        <w:t xml:space="preserve"> </w:t>
      </w:r>
      <w:r>
        <w:rPr>
          <w:sz w:val="28"/>
          <w:szCs w:val="28"/>
        </w:rPr>
        <w:t xml:space="preserve">от 06.10.2003 № 131-ФЗ «Об общих принципах организации местного самоуправления в Российской Федерации», </w:t>
      </w:r>
      <w:r w:rsidRPr="00F453EF">
        <w:rPr>
          <w:sz w:val="28"/>
          <w:szCs w:val="28"/>
        </w:rPr>
        <w:t>Федеральным законом</w:t>
      </w:r>
      <w:r w:rsidR="00D7417D">
        <w:rPr>
          <w:sz w:val="28"/>
          <w:szCs w:val="28"/>
        </w:rPr>
        <w:t xml:space="preserve"> </w:t>
      </w:r>
      <w:r w:rsidRPr="00F453EF">
        <w:rPr>
          <w:sz w:val="28"/>
          <w:szCs w:val="28"/>
        </w:rPr>
        <w:t>от 21.07.2005 № 97-ФЗ «О государственной регистрации уставов муниципальных образований»,</w:t>
      </w:r>
      <w:r>
        <w:rPr>
          <w:sz w:val="28"/>
          <w:szCs w:val="28"/>
        </w:rPr>
        <w:t xml:space="preserve"> Уставом</w:t>
      </w:r>
      <w:r w:rsidRPr="007B5BB9">
        <w:rPr>
          <w:sz w:val="28"/>
          <w:szCs w:val="28"/>
        </w:rPr>
        <w:t xml:space="preserve"> </w:t>
      </w:r>
      <w:r>
        <w:rPr>
          <w:sz w:val="28"/>
          <w:szCs w:val="28"/>
        </w:rPr>
        <w:t>городского округа город Елец,  Совет депутатов городского округа город Елец</w:t>
      </w:r>
    </w:p>
    <w:p w:rsidR="003F5A47" w:rsidRDefault="003F5A47" w:rsidP="003F5A47">
      <w:pPr>
        <w:autoSpaceDE w:val="0"/>
        <w:autoSpaceDN w:val="0"/>
        <w:adjustRightInd w:val="0"/>
        <w:jc w:val="both"/>
        <w:rPr>
          <w:sz w:val="28"/>
          <w:szCs w:val="28"/>
        </w:rPr>
      </w:pPr>
    </w:p>
    <w:p w:rsidR="003F5A47" w:rsidRDefault="003F5A47" w:rsidP="003F5A47">
      <w:pPr>
        <w:jc w:val="both"/>
        <w:rPr>
          <w:sz w:val="28"/>
          <w:szCs w:val="28"/>
        </w:rPr>
      </w:pPr>
      <w:r>
        <w:rPr>
          <w:sz w:val="28"/>
          <w:szCs w:val="28"/>
        </w:rPr>
        <w:t>РЕШИЛ:</w:t>
      </w:r>
    </w:p>
    <w:p w:rsidR="003F5A47" w:rsidRDefault="003F5A47" w:rsidP="003F5A47">
      <w:pPr>
        <w:jc w:val="both"/>
        <w:rPr>
          <w:sz w:val="28"/>
          <w:szCs w:val="28"/>
        </w:rPr>
      </w:pPr>
    </w:p>
    <w:p w:rsidR="003F5A47" w:rsidRDefault="003F5A47" w:rsidP="003F5A47">
      <w:pPr>
        <w:jc w:val="both"/>
        <w:rPr>
          <w:sz w:val="28"/>
          <w:szCs w:val="28"/>
        </w:rPr>
      </w:pPr>
      <w:r>
        <w:rPr>
          <w:sz w:val="28"/>
          <w:szCs w:val="28"/>
        </w:rPr>
        <w:tab/>
        <w:t>1. Принять Изменения в  Устав городского округа город Елец Липецкой области Российской Федерации (прилагаются).</w:t>
      </w:r>
    </w:p>
    <w:p w:rsidR="003F5A47" w:rsidRDefault="003F5A47" w:rsidP="003F5A47">
      <w:pPr>
        <w:jc w:val="both"/>
        <w:rPr>
          <w:sz w:val="28"/>
          <w:szCs w:val="28"/>
        </w:rPr>
      </w:pPr>
      <w:r>
        <w:rPr>
          <w:sz w:val="28"/>
          <w:szCs w:val="28"/>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3F5A47" w:rsidRDefault="003F5A47" w:rsidP="003F5A47">
      <w:pPr>
        <w:jc w:val="both"/>
        <w:rPr>
          <w:sz w:val="28"/>
          <w:szCs w:val="28"/>
        </w:rPr>
      </w:pPr>
      <w:r>
        <w:rPr>
          <w:sz w:val="28"/>
          <w:szCs w:val="28"/>
        </w:rPr>
        <w:tab/>
        <w:t>3. Главе городского округа город Елец  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3F5A47" w:rsidRDefault="003F5A47" w:rsidP="003F5A47">
      <w:pPr>
        <w:autoSpaceDE w:val="0"/>
        <w:autoSpaceDN w:val="0"/>
        <w:adjustRightInd w:val="0"/>
        <w:jc w:val="both"/>
        <w:rPr>
          <w:rFonts w:eastAsiaTheme="minorHAnsi"/>
          <w:sz w:val="28"/>
          <w:szCs w:val="28"/>
          <w:lang w:eastAsia="en-US"/>
        </w:rPr>
      </w:pPr>
    </w:p>
    <w:p w:rsidR="003F5A47" w:rsidRDefault="003F5A47" w:rsidP="003F5A47">
      <w:pPr>
        <w:autoSpaceDE w:val="0"/>
        <w:autoSpaceDN w:val="0"/>
        <w:adjustRightInd w:val="0"/>
        <w:jc w:val="both"/>
        <w:rPr>
          <w:rFonts w:eastAsiaTheme="minorHAnsi"/>
          <w:sz w:val="28"/>
          <w:szCs w:val="28"/>
          <w:lang w:eastAsia="en-US"/>
        </w:rPr>
      </w:pPr>
    </w:p>
    <w:p w:rsidR="003F5A47" w:rsidRDefault="003F5A47" w:rsidP="003F5A47">
      <w:pPr>
        <w:autoSpaceDE w:val="0"/>
        <w:autoSpaceDN w:val="0"/>
        <w:adjustRightInd w:val="0"/>
        <w:jc w:val="both"/>
        <w:rPr>
          <w:sz w:val="28"/>
          <w:szCs w:val="28"/>
        </w:rPr>
      </w:pPr>
      <w:r>
        <w:rPr>
          <w:sz w:val="28"/>
          <w:szCs w:val="28"/>
        </w:rPr>
        <w:t>Председатель                                                                                   В.Н.Никонов</w:t>
      </w:r>
    </w:p>
    <w:p w:rsidR="003F5A47" w:rsidRDefault="003F5A47" w:rsidP="003F5A47">
      <w:pPr>
        <w:autoSpaceDE w:val="0"/>
        <w:autoSpaceDN w:val="0"/>
        <w:adjustRightInd w:val="0"/>
        <w:jc w:val="both"/>
        <w:rPr>
          <w:sz w:val="28"/>
          <w:szCs w:val="28"/>
        </w:rPr>
      </w:pPr>
    </w:p>
    <w:p w:rsidR="007055B4" w:rsidRPr="00187F46" w:rsidRDefault="007055B4"/>
    <w:p w:rsidR="00187F46" w:rsidRDefault="00187F46" w:rsidP="00187F46">
      <w:pPr>
        <w:jc w:val="center"/>
        <w:rPr>
          <w:b/>
          <w:sz w:val="28"/>
          <w:szCs w:val="28"/>
        </w:rPr>
      </w:pPr>
      <w:r>
        <w:rPr>
          <w:b/>
          <w:sz w:val="28"/>
          <w:szCs w:val="28"/>
        </w:rPr>
        <w:lastRenderedPageBreak/>
        <w:t>ИЗМЕНЕНИЯ</w:t>
      </w:r>
    </w:p>
    <w:p w:rsidR="00187F46" w:rsidRDefault="00187F46" w:rsidP="00187F46">
      <w:pPr>
        <w:jc w:val="center"/>
        <w:rPr>
          <w:b/>
          <w:sz w:val="28"/>
          <w:szCs w:val="28"/>
        </w:rPr>
      </w:pPr>
      <w:r>
        <w:rPr>
          <w:b/>
          <w:sz w:val="28"/>
          <w:szCs w:val="28"/>
        </w:rPr>
        <w:t>В УСТАВ ГОРОДСКОГО ОКРУГА ГОРОД ЕЛЕЦ</w:t>
      </w:r>
    </w:p>
    <w:p w:rsidR="00187F46" w:rsidRDefault="00187F46" w:rsidP="00187F46">
      <w:pPr>
        <w:jc w:val="center"/>
        <w:rPr>
          <w:b/>
          <w:sz w:val="28"/>
          <w:szCs w:val="28"/>
        </w:rPr>
      </w:pPr>
      <w:r>
        <w:rPr>
          <w:b/>
          <w:sz w:val="28"/>
          <w:szCs w:val="28"/>
        </w:rPr>
        <w:t>ЛИПЕЦКОЙ ОБЛАСТИ РОССИЙСКОЙ ФЕДЕРАЦИИ</w:t>
      </w:r>
    </w:p>
    <w:p w:rsidR="00187F46" w:rsidRDefault="00187F46" w:rsidP="00187F46">
      <w:pPr>
        <w:ind w:left="5387"/>
        <w:jc w:val="both"/>
        <w:rPr>
          <w:sz w:val="28"/>
          <w:szCs w:val="28"/>
        </w:rPr>
      </w:pPr>
    </w:p>
    <w:p w:rsidR="00187F46" w:rsidRDefault="00187F46" w:rsidP="00187F46">
      <w:pPr>
        <w:ind w:left="5387"/>
        <w:jc w:val="both"/>
        <w:rPr>
          <w:sz w:val="28"/>
          <w:szCs w:val="28"/>
        </w:rPr>
      </w:pPr>
      <w:r>
        <w:rPr>
          <w:sz w:val="28"/>
          <w:szCs w:val="28"/>
        </w:rPr>
        <w:t xml:space="preserve">Приняты решением Совета депутатов городского округа город Елец </w:t>
      </w:r>
    </w:p>
    <w:p w:rsidR="00187F46" w:rsidRDefault="00187F46" w:rsidP="00187F46">
      <w:pPr>
        <w:ind w:left="5387"/>
        <w:jc w:val="both"/>
        <w:rPr>
          <w:sz w:val="28"/>
        </w:rPr>
      </w:pPr>
      <w:r>
        <w:rPr>
          <w:sz w:val="28"/>
          <w:szCs w:val="28"/>
        </w:rPr>
        <w:t>от 16.02.2018   №  37</w:t>
      </w:r>
    </w:p>
    <w:p w:rsidR="00187F46" w:rsidRDefault="00187F46" w:rsidP="00187F46">
      <w:pPr>
        <w:jc w:val="both"/>
        <w:rPr>
          <w:sz w:val="28"/>
          <w:szCs w:val="28"/>
        </w:rPr>
      </w:pPr>
    </w:p>
    <w:p w:rsidR="00187F46" w:rsidRDefault="00187F46" w:rsidP="00187F46">
      <w:pPr>
        <w:jc w:val="both"/>
        <w:rPr>
          <w:sz w:val="28"/>
          <w:szCs w:val="28"/>
        </w:rPr>
      </w:pPr>
      <w:r>
        <w:rPr>
          <w:sz w:val="28"/>
          <w:szCs w:val="28"/>
        </w:rPr>
        <w:tab/>
        <w:t>Статья 1</w:t>
      </w:r>
    </w:p>
    <w:p w:rsidR="00187F46" w:rsidRDefault="00187F46" w:rsidP="00187F46">
      <w:pPr>
        <w:ind w:firstLine="720"/>
        <w:jc w:val="both"/>
        <w:rPr>
          <w:sz w:val="28"/>
          <w:szCs w:val="28"/>
        </w:rPr>
      </w:pPr>
    </w:p>
    <w:p w:rsidR="00187F46" w:rsidRDefault="00187F46" w:rsidP="00187F46">
      <w:pPr>
        <w:jc w:val="both"/>
        <w:rPr>
          <w:sz w:val="28"/>
          <w:szCs w:val="28"/>
        </w:rPr>
      </w:pPr>
      <w:r>
        <w:rPr>
          <w:sz w:val="28"/>
          <w:szCs w:val="28"/>
        </w:rPr>
        <w:tab/>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 16.09.2016 № 379, 2</w:t>
      </w:r>
      <w:r>
        <w:rPr>
          <w:rFonts w:eastAsia="Calibri"/>
          <w:sz w:val="28"/>
          <w:szCs w:val="28"/>
          <w:lang w:eastAsia="en-US"/>
        </w:rPr>
        <w:t xml:space="preserve">3.05.2017 </w:t>
      </w:r>
      <w:hyperlink r:id="rId5" w:history="1">
        <w:r>
          <w:rPr>
            <w:rStyle w:val="a5"/>
            <w:rFonts w:eastAsia="Calibri"/>
            <w:sz w:val="28"/>
            <w:szCs w:val="28"/>
            <w:lang w:eastAsia="en-US"/>
          </w:rPr>
          <w:t>№ 443</w:t>
        </w:r>
      </w:hyperlink>
      <w:r>
        <w:rPr>
          <w:sz w:val="28"/>
          <w:szCs w:val="28"/>
        </w:rPr>
        <w:t>) (Елецкая городская общественно-политическая газета «Красное знамя», 2015, 18 июля, 10 октября; 2016, 11 июня, 24 сентября; 2017, 8 июня) следующие изменения:</w:t>
      </w:r>
    </w:p>
    <w:p w:rsidR="00187F46" w:rsidRDefault="00187F46" w:rsidP="00187F46">
      <w:pPr>
        <w:pStyle w:val="a3"/>
        <w:shd w:val="clear" w:color="auto" w:fill="auto"/>
        <w:spacing w:after="0" w:line="322" w:lineRule="exact"/>
        <w:ind w:left="20" w:hanging="20"/>
        <w:jc w:val="both"/>
        <w:rPr>
          <w:sz w:val="28"/>
          <w:szCs w:val="28"/>
        </w:rPr>
      </w:pPr>
      <w:r>
        <w:rPr>
          <w:sz w:val="28"/>
          <w:szCs w:val="28"/>
        </w:rPr>
        <w:tab/>
      </w:r>
      <w:r>
        <w:rPr>
          <w:sz w:val="28"/>
          <w:szCs w:val="28"/>
        </w:rPr>
        <w:tab/>
        <w:t>1) в статье 9:</w:t>
      </w:r>
    </w:p>
    <w:p w:rsidR="00187F46" w:rsidRDefault="00187F46" w:rsidP="00187F46">
      <w:pPr>
        <w:pStyle w:val="a3"/>
        <w:shd w:val="clear" w:color="auto" w:fill="auto"/>
        <w:spacing w:after="0" w:line="322" w:lineRule="exact"/>
        <w:ind w:left="20" w:hanging="20"/>
        <w:jc w:val="both"/>
        <w:rPr>
          <w:sz w:val="28"/>
          <w:szCs w:val="28"/>
        </w:rPr>
      </w:pPr>
      <w:r>
        <w:rPr>
          <w:sz w:val="28"/>
          <w:szCs w:val="28"/>
        </w:rPr>
        <w:tab/>
      </w:r>
      <w:r>
        <w:rPr>
          <w:sz w:val="28"/>
          <w:szCs w:val="28"/>
        </w:rPr>
        <w:tab/>
        <w:t>а) дополнить пунктом 4.1 следующего содержания:</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б) дополнить пунктом 22.1 следующего содержания:</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«22.1)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в) пункт 23 изложить в следующей редакции:</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«23) 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г) дополнить пунктом 32.1 следующего содержания:</w:t>
      </w:r>
    </w:p>
    <w:p w:rsidR="00187F46" w:rsidRDefault="00187F46" w:rsidP="00187F46">
      <w:pPr>
        <w:autoSpaceDE w:val="0"/>
        <w:autoSpaceDN w:val="0"/>
        <w:adjustRightInd w:val="0"/>
        <w:ind w:firstLine="540"/>
        <w:jc w:val="both"/>
        <w:rPr>
          <w:rFonts w:eastAsia="Calibri"/>
          <w:sz w:val="28"/>
          <w:szCs w:val="28"/>
        </w:rPr>
      </w:pPr>
      <w:r>
        <w:rPr>
          <w:sz w:val="28"/>
          <w:szCs w:val="28"/>
        </w:rPr>
        <w:tab/>
        <w:t>«</w:t>
      </w:r>
      <w:r>
        <w:rPr>
          <w:rFonts w:eastAsia="Calibri"/>
          <w:sz w:val="28"/>
          <w:szCs w:val="28"/>
        </w:rPr>
        <w:t>32.1)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lastRenderedPageBreak/>
        <w:tab/>
        <w:t>2) в части 1 статьи 10:</w:t>
      </w:r>
    </w:p>
    <w:p w:rsidR="00187F46" w:rsidRDefault="00187F46" w:rsidP="00187F46">
      <w:pPr>
        <w:pStyle w:val="a3"/>
        <w:shd w:val="clear" w:color="auto" w:fill="auto"/>
        <w:spacing w:after="0" w:line="322" w:lineRule="exact"/>
        <w:ind w:left="20" w:hanging="20"/>
        <w:jc w:val="both"/>
        <w:rPr>
          <w:sz w:val="28"/>
          <w:szCs w:val="28"/>
        </w:rPr>
      </w:pPr>
      <w:r>
        <w:rPr>
          <w:sz w:val="28"/>
          <w:szCs w:val="28"/>
        </w:rPr>
        <w:tab/>
      </w:r>
      <w:r>
        <w:rPr>
          <w:sz w:val="28"/>
          <w:szCs w:val="28"/>
        </w:rPr>
        <w:tab/>
        <w:t>а) дополнить пунктом 11.1 следующего содержания:</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«11.1)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б) дополнить пунктом 15 следующего содержания:</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3) в части 1 статьи 11:</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а) дополнить пунктом 5.1 следующего содержания:</w:t>
      </w:r>
    </w:p>
    <w:p w:rsidR="00187F46" w:rsidRDefault="00187F46" w:rsidP="00187F46">
      <w:pPr>
        <w:pStyle w:val="a3"/>
        <w:shd w:val="clear" w:color="auto" w:fill="auto"/>
        <w:spacing w:after="0" w:line="322" w:lineRule="exact"/>
        <w:ind w:right="20"/>
        <w:jc w:val="both"/>
        <w:rPr>
          <w:sz w:val="28"/>
          <w:szCs w:val="28"/>
        </w:rPr>
      </w:pPr>
      <w:r>
        <w:rPr>
          <w:sz w:val="28"/>
          <w:szCs w:val="28"/>
        </w:rPr>
        <w:tab/>
        <w:t>«5.1)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87F46" w:rsidRDefault="00187F46" w:rsidP="00187F46">
      <w:pPr>
        <w:pStyle w:val="a3"/>
        <w:shd w:val="clear" w:color="auto" w:fill="auto"/>
        <w:tabs>
          <w:tab w:val="left" w:pos="0"/>
        </w:tabs>
        <w:spacing w:after="0" w:line="322" w:lineRule="exact"/>
        <w:ind w:right="20"/>
        <w:jc w:val="both"/>
        <w:rPr>
          <w:sz w:val="28"/>
          <w:szCs w:val="28"/>
        </w:rPr>
      </w:pPr>
      <w:r>
        <w:rPr>
          <w:sz w:val="28"/>
          <w:szCs w:val="28"/>
        </w:rPr>
        <w:tab/>
        <w:t>б) в пункте 7 слова «принятие и организация выполнения планов и программ комплексного социально-экономического развития города, а также» исключить;</w:t>
      </w:r>
    </w:p>
    <w:p w:rsidR="00187F46" w:rsidRDefault="00187F46" w:rsidP="00187F46">
      <w:pPr>
        <w:jc w:val="both"/>
        <w:rPr>
          <w:sz w:val="28"/>
          <w:szCs w:val="28"/>
        </w:rPr>
      </w:pPr>
      <w:r>
        <w:rPr>
          <w:sz w:val="28"/>
          <w:szCs w:val="28"/>
        </w:rPr>
        <w:tab/>
        <w:t>4) абзац второй части 1 статьи 15 изложить в следующей редакции:</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w:t>
      </w:r>
      <w:r>
        <w:rPr>
          <w:rFonts w:eastAsia="Calibri"/>
          <w:sz w:val="28"/>
          <w:szCs w:val="28"/>
        </w:rPr>
        <w:t xml:space="preserve">Муниципальные выборы депутатов Совета депутатов города Ельца проводятся по смешанной избирательной системе с закрытыми списками кандидатов. </w:t>
      </w:r>
      <w:r>
        <w:rPr>
          <w:sz w:val="28"/>
          <w:szCs w:val="28"/>
        </w:rPr>
        <w:t>При этом 20 депутатов Совета депутатов города Ельца избираются по одномандатным избирательным округам, 10 депутатов Совета депутатов города Ельца - по единому пропорциональному избирательному округу.»;</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5) в статье 19:</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а) наименование изложить в следующей редакции:</w:t>
      </w:r>
    </w:p>
    <w:p w:rsidR="00187F46" w:rsidRDefault="00187F46" w:rsidP="00187F46">
      <w:pPr>
        <w:pStyle w:val="a3"/>
        <w:shd w:val="clear" w:color="auto" w:fill="auto"/>
        <w:spacing w:after="0" w:line="322" w:lineRule="exact"/>
        <w:jc w:val="both"/>
        <w:rPr>
          <w:sz w:val="28"/>
          <w:szCs w:val="28"/>
        </w:rPr>
      </w:pPr>
      <w:r>
        <w:rPr>
          <w:sz w:val="28"/>
          <w:szCs w:val="28"/>
        </w:rPr>
        <w:tab/>
        <w:t>«Статья 19. Публичные слушания, общественные обсуждения»;</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б) пункт 3 части 3 изложить в следующей редакции:</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«3) проект стратегии социально-экономического развития города;»;</w:t>
      </w:r>
    </w:p>
    <w:p w:rsidR="00187F46" w:rsidRDefault="00187F46" w:rsidP="00187F46">
      <w:pPr>
        <w:pStyle w:val="a3"/>
        <w:shd w:val="clear" w:color="auto" w:fill="auto"/>
        <w:tabs>
          <w:tab w:val="left" w:pos="0"/>
        </w:tabs>
        <w:spacing w:after="0" w:line="322" w:lineRule="exact"/>
        <w:ind w:right="20"/>
        <w:jc w:val="both"/>
        <w:rPr>
          <w:sz w:val="28"/>
          <w:szCs w:val="28"/>
        </w:rPr>
      </w:pPr>
      <w:r>
        <w:rPr>
          <w:sz w:val="28"/>
          <w:szCs w:val="28"/>
        </w:rPr>
        <w:tab/>
        <w:t>в) часть 4 после слов «Порядок организации и проведения публичных слушаний» дополнить словами «по проектам и вопросам, указанным в части 3 настоящей статьи,»;</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г) дополнить частью 6 следующего содержания:</w:t>
      </w:r>
    </w:p>
    <w:p w:rsidR="00187F46" w:rsidRDefault="00187F46" w:rsidP="00187F46">
      <w:pPr>
        <w:autoSpaceDE w:val="0"/>
        <w:autoSpaceDN w:val="0"/>
        <w:adjustRightInd w:val="0"/>
        <w:jc w:val="both"/>
        <w:rPr>
          <w:sz w:val="28"/>
          <w:szCs w:val="28"/>
        </w:rPr>
      </w:pPr>
      <w:r>
        <w:rPr>
          <w:sz w:val="28"/>
          <w:szCs w:val="28"/>
        </w:rPr>
        <w:tab/>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Pr>
          <w:sz w:val="28"/>
          <w:szCs w:val="28"/>
        </w:rPr>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городского округа город Елец с учетом положений законодательства о градостроительной деятельности.»; </w:t>
      </w:r>
    </w:p>
    <w:p w:rsidR="00187F46" w:rsidRDefault="00187F46" w:rsidP="00187F46">
      <w:pPr>
        <w:autoSpaceDE w:val="0"/>
        <w:autoSpaceDN w:val="0"/>
        <w:adjustRightInd w:val="0"/>
        <w:jc w:val="both"/>
        <w:rPr>
          <w:sz w:val="28"/>
          <w:szCs w:val="28"/>
        </w:rPr>
      </w:pPr>
      <w:r>
        <w:rPr>
          <w:sz w:val="28"/>
          <w:szCs w:val="28"/>
        </w:rPr>
        <w:tab/>
        <w:t>6) В статье 24:</w:t>
      </w:r>
    </w:p>
    <w:p w:rsidR="00187F46" w:rsidRDefault="00187F46" w:rsidP="00187F46">
      <w:pPr>
        <w:autoSpaceDE w:val="0"/>
        <w:autoSpaceDN w:val="0"/>
        <w:adjustRightInd w:val="0"/>
        <w:jc w:val="both"/>
        <w:rPr>
          <w:sz w:val="28"/>
          <w:szCs w:val="28"/>
        </w:rPr>
      </w:pPr>
      <w:r>
        <w:rPr>
          <w:sz w:val="28"/>
          <w:szCs w:val="28"/>
        </w:rPr>
        <w:tab/>
        <w:t>а) в части 4 цифры «25» заменить цифрами «30»;</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б) в части 8:</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пункт 4 изложить в следующей редакции:</w:t>
      </w:r>
    </w:p>
    <w:p w:rsidR="00187F46" w:rsidRDefault="00187F46" w:rsidP="00187F46">
      <w:pPr>
        <w:pStyle w:val="a3"/>
        <w:shd w:val="clear" w:color="auto" w:fill="auto"/>
        <w:spacing w:after="0" w:line="322" w:lineRule="exact"/>
        <w:jc w:val="both"/>
        <w:rPr>
          <w:sz w:val="28"/>
          <w:szCs w:val="28"/>
        </w:rPr>
      </w:pPr>
      <w:r>
        <w:rPr>
          <w:sz w:val="28"/>
          <w:szCs w:val="28"/>
        </w:rPr>
        <w:tab/>
        <w:t>«4) утверждение стратегии социально-экономического развития города;»;</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дополнить пунктом 11 следующего содержания:</w:t>
      </w:r>
    </w:p>
    <w:p w:rsidR="00187F46" w:rsidRDefault="00187F46" w:rsidP="00187F46">
      <w:pPr>
        <w:pStyle w:val="a3"/>
        <w:shd w:val="clear" w:color="auto" w:fill="auto"/>
        <w:spacing w:after="0" w:line="322" w:lineRule="exact"/>
        <w:ind w:left="20" w:right="20" w:hanging="20"/>
        <w:jc w:val="both"/>
        <w:rPr>
          <w:sz w:val="28"/>
          <w:szCs w:val="28"/>
        </w:rPr>
      </w:pPr>
      <w:r>
        <w:rPr>
          <w:sz w:val="28"/>
          <w:szCs w:val="28"/>
        </w:rPr>
        <w:tab/>
      </w:r>
      <w:r>
        <w:rPr>
          <w:sz w:val="28"/>
          <w:szCs w:val="28"/>
        </w:rPr>
        <w:tab/>
        <w:t xml:space="preserve">«11) утверждение правил благоустройства территории города.»; </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в)  в части 10:</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пункт 30 признать утратившим силу;</w:t>
      </w:r>
    </w:p>
    <w:p w:rsidR="00187F46" w:rsidRDefault="00187F46" w:rsidP="00187F46">
      <w:pPr>
        <w:pStyle w:val="a3"/>
        <w:shd w:val="clear" w:color="auto" w:fill="auto"/>
        <w:tabs>
          <w:tab w:val="left" w:pos="0"/>
        </w:tabs>
        <w:spacing w:after="0" w:line="322" w:lineRule="exact"/>
        <w:ind w:right="20"/>
        <w:jc w:val="both"/>
        <w:rPr>
          <w:sz w:val="28"/>
          <w:szCs w:val="28"/>
        </w:rPr>
      </w:pPr>
      <w:r>
        <w:rPr>
          <w:sz w:val="28"/>
          <w:szCs w:val="28"/>
        </w:rPr>
        <w:tab/>
        <w:t>в пункте 34 после слов «рассмотрение и утверждение»  слова «стратегии социально-экономического развития города и» исключить;</w:t>
      </w:r>
    </w:p>
    <w:p w:rsidR="00187F46" w:rsidRDefault="00187F46" w:rsidP="00187F46">
      <w:pPr>
        <w:autoSpaceDE w:val="0"/>
        <w:autoSpaceDN w:val="0"/>
        <w:adjustRightInd w:val="0"/>
        <w:jc w:val="both"/>
        <w:rPr>
          <w:sz w:val="28"/>
          <w:szCs w:val="28"/>
        </w:rPr>
      </w:pPr>
      <w:r>
        <w:rPr>
          <w:sz w:val="28"/>
          <w:szCs w:val="28"/>
        </w:rPr>
        <w:tab/>
        <w:t>7) часть 3 статьи 25 изложить в следующей редакции:</w:t>
      </w:r>
    </w:p>
    <w:p w:rsidR="00187F46" w:rsidRDefault="00187F46" w:rsidP="00187F46">
      <w:pPr>
        <w:autoSpaceDE w:val="0"/>
        <w:autoSpaceDN w:val="0"/>
        <w:adjustRightInd w:val="0"/>
        <w:jc w:val="both"/>
        <w:rPr>
          <w:sz w:val="28"/>
          <w:szCs w:val="28"/>
        </w:rPr>
      </w:pPr>
      <w:r>
        <w:rPr>
          <w:sz w:val="28"/>
          <w:szCs w:val="28"/>
        </w:rPr>
        <w:tab/>
        <w:t xml:space="preserve">«3. Сессия городского Совета правомочна, если на ней присутствует не </w:t>
      </w:r>
      <w:r>
        <w:rPr>
          <w:rFonts w:eastAsia="Calibri"/>
          <w:sz w:val="28"/>
          <w:szCs w:val="28"/>
        </w:rPr>
        <w:t xml:space="preserve">менее 50 процентов от числа избранных депутатов </w:t>
      </w:r>
      <w:r>
        <w:rPr>
          <w:sz w:val="28"/>
          <w:szCs w:val="28"/>
        </w:rPr>
        <w:t>городского Совета.»;</w:t>
      </w:r>
    </w:p>
    <w:p w:rsidR="00187F46" w:rsidRDefault="00187F46" w:rsidP="00187F46">
      <w:pPr>
        <w:autoSpaceDE w:val="0"/>
        <w:autoSpaceDN w:val="0"/>
        <w:adjustRightInd w:val="0"/>
        <w:jc w:val="both"/>
        <w:rPr>
          <w:sz w:val="28"/>
          <w:szCs w:val="28"/>
        </w:rPr>
      </w:pPr>
      <w:r>
        <w:rPr>
          <w:sz w:val="28"/>
          <w:szCs w:val="28"/>
        </w:rPr>
        <w:tab/>
        <w:t>8) часть 10 статьи 30 дополнить пунктом 1.1 следующего содержания:</w:t>
      </w:r>
    </w:p>
    <w:p w:rsidR="00187F46" w:rsidRDefault="00187F46" w:rsidP="00187F46">
      <w:pPr>
        <w:pStyle w:val="a3"/>
        <w:shd w:val="clear" w:color="auto" w:fill="auto"/>
        <w:spacing w:after="0" w:line="322" w:lineRule="exact"/>
        <w:ind w:left="20" w:hanging="20"/>
        <w:jc w:val="both"/>
        <w:rPr>
          <w:sz w:val="28"/>
          <w:szCs w:val="28"/>
        </w:rPr>
      </w:pPr>
      <w:r>
        <w:rPr>
          <w:sz w:val="28"/>
          <w:szCs w:val="28"/>
        </w:rPr>
        <w:tab/>
      </w:r>
      <w:r>
        <w:rPr>
          <w:sz w:val="28"/>
          <w:szCs w:val="28"/>
        </w:rPr>
        <w:tab/>
        <w:t>«1.1)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Липецкой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87F46" w:rsidRDefault="00187F46" w:rsidP="00187F46">
      <w:pPr>
        <w:pStyle w:val="a3"/>
        <w:shd w:val="clear" w:color="auto" w:fill="auto"/>
        <w:spacing w:after="0" w:line="322" w:lineRule="exact"/>
        <w:ind w:left="20" w:hanging="20"/>
        <w:jc w:val="both"/>
        <w:rPr>
          <w:sz w:val="28"/>
          <w:szCs w:val="28"/>
        </w:rPr>
      </w:pPr>
      <w:r>
        <w:rPr>
          <w:sz w:val="28"/>
          <w:szCs w:val="28"/>
        </w:rPr>
        <w:tab/>
      </w:r>
      <w:r>
        <w:rPr>
          <w:sz w:val="28"/>
          <w:szCs w:val="28"/>
        </w:rPr>
        <w:tab/>
        <w:t>9) часть 17 статьи 31 дополнить пунктом 1.1 следующего содержания:</w:t>
      </w:r>
    </w:p>
    <w:p w:rsidR="00187F46" w:rsidRDefault="00187F46" w:rsidP="00187F46">
      <w:pPr>
        <w:pStyle w:val="a3"/>
        <w:shd w:val="clear" w:color="auto" w:fill="auto"/>
        <w:spacing w:after="0" w:line="322" w:lineRule="exact"/>
        <w:ind w:left="20" w:hanging="20"/>
        <w:jc w:val="both"/>
        <w:rPr>
          <w:sz w:val="28"/>
          <w:szCs w:val="28"/>
        </w:rPr>
      </w:pPr>
      <w:r>
        <w:rPr>
          <w:sz w:val="28"/>
          <w:szCs w:val="28"/>
        </w:rPr>
        <w:tab/>
      </w:r>
      <w:r>
        <w:rPr>
          <w:sz w:val="28"/>
          <w:szCs w:val="28"/>
        </w:rPr>
        <w:tab/>
        <w:t xml:space="preserve">«1.1)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Липецкой области, иных объединений муниципальных образований, политической партией, участия в съезде (конференции) или общем собрании </w:t>
      </w:r>
      <w:r>
        <w:rPr>
          <w:sz w:val="28"/>
          <w:szCs w:val="28"/>
        </w:rPr>
        <w:lastRenderedPageBreak/>
        <w:t>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87F46" w:rsidRDefault="00187F46" w:rsidP="00187F46">
      <w:pPr>
        <w:pStyle w:val="a3"/>
        <w:shd w:val="clear" w:color="auto" w:fill="auto"/>
        <w:spacing w:after="0" w:line="322" w:lineRule="exact"/>
        <w:jc w:val="both"/>
        <w:rPr>
          <w:sz w:val="28"/>
          <w:szCs w:val="28"/>
        </w:rPr>
      </w:pPr>
      <w:r>
        <w:rPr>
          <w:sz w:val="28"/>
          <w:szCs w:val="28"/>
        </w:rPr>
        <w:tab/>
        <w:t>10) в части 1 статьи 33:</w:t>
      </w:r>
    </w:p>
    <w:p w:rsidR="00187F46" w:rsidRDefault="00187F46" w:rsidP="00187F46">
      <w:pPr>
        <w:pStyle w:val="a3"/>
        <w:shd w:val="clear" w:color="auto" w:fill="auto"/>
        <w:spacing w:after="0" w:line="322" w:lineRule="exact"/>
        <w:ind w:right="20"/>
        <w:jc w:val="both"/>
        <w:rPr>
          <w:sz w:val="28"/>
          <w:szCs w:val="28"/>
        </w:rPr>
      </w:pPr>
      <w:r>
        <w:rPr>
          <w:sz w:val="28"/>
          <w:szCs w:val="28"/>
        </w:rPr>
        <w:tab/>
        <w:t>а) в пункте 4 слова «разработка программ и планов социально- экономического развития города и обеспечение их выполнения, а также» исключить;</w:t>
      </w:r>
    </w:p>
    <w:p w:rsidR="00187F46" w:rsidRDefault="00187F46" w:rsidP="00187F46">
      <w:pPr>
        <w:pStyle w:val="a3"/>
        <w:shd w:val="clear" w:color="auto" w:fill="auto"/>
        <w:tabs>
          <w:tab w:val="left" w:pos="0"/>
        </w:tabs>
        <w:spacing w:after="0" w:line="322" w:lineRule="exact"/>
        <w:ind w:right="20"/>
        <w:rPr>
          <w:sz w:val="28"/>
          <w:szCs w:val="28"/>
        </w:rPr>
      </w:pPr>
      <w:r>
        <w:rPr>
          <w:sz w:val="28"/>
          <w:szCs w:val="28"/>
        </w:rPr>
        <w:tab/>
        <w:t>б)  пункт 8 изложить в следующей редакции:</w:t>
      </w:r>
    </w:p>
    <w:p w:rsidR="00187F46" w:rsidRDefault="00187F46" w:rsidP="00187F46">
      <w:pPr>
        <w:pStyle w:val="a3"/>
        <w:shd w:val="clear" w:color="auto" w:fill="auto"/>
        <w:tabs>
          <w:tab w:val="left" w:pos="0"/>
        </w:tabs>
        <w:spacing w:after="0" w:line="322" w:lineRule="exact"/>
        <w:ind w:right="20"/>
        <w:jc w:val="both"/>
        <w:rPr>
          <w:sz w:val="28"/>
          <w:szCs w:val="28"/>
        </w:rPr>
      </w:pPr>
      <w:r>
        <w:rPr>
          <w:sz w:val="28"/>
          <w:szCs w:val="28"/>
        </w:rPr>
        <w:tab/>
        <w:t>«8) разработка правил благоустройства территории города, осуществление контроля за их соблюдением»;</w:t>
      </w:r>
    </w:p>
    <w:p w:rsidR="00187F46" w:rsidRDefault="00187F46" w:rsidP="00187F46">
      <w:pPr>
        <w:pStyle w:val="a3"/>
        <w:shd w:val="clear" w:color="auto" w:fill="auto"/>
        <w:spacing w:after="0" w:line="322" w:lineRule="exact"/>
        <w:jc w:val="both"/>
        <w:rPr>
          <w:sz w:val="28"/>
          <w:szCs w:val="28"/>
        </w:rPr>
      </w:pPr>
      <w:r>
        <w:rPr>
          <w:sz w:val="28"/>
          <w:szCs w:val="28"/>
        </w:rPr>
        <w:tab/>
        <w:t>в) дополнить пунктом 27.1 следующего содержания:</w:t>
      </w:r>
    </w:p>
    <w:p w:rsidR="00187F46" w:rsidRDefault="00187F46" w:rsidP="00187F46">
      <w:pPr>
        <w:pStyle w:val="a3"/>
        <w:shd w:val="clear" w:color="auto" w:fill="auto"/>
        <w:spacing w:after="0" w:line="322" w:lineRule="exact"/>
        <w:ind w:left="20" w:right="40" w:hanging="20"/>
        <w:jc w:val="both"/>
        <w:rPr>
          <w:sz w:val="28"/>
          <w:szCs w:val="28"/>
        </w:rPr>
      </w:pPr>
      <w:r>
        <w:rPr>
          <w:sz w:val="28"/>
          <w:szCs w:val="28"/>
        </w:rPr>
        <w:tab/>
      </w:r>
      <w:r>
        <w:rPr>
          <w:sz w:val="28"/>
          <w:szCs w:val="28"/>
        </w:rPr>
        <w:tab/>
        <w:t>«27.1)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г) пункт 28 изложить в следующей редакции:</w:t>
      </w:r>
    </w:p>
    <w:p w:rsidR="00187F46" w:rsidRDefault="00187F46" w:rsidP="00187F46">
      <w:pPr>
        <w:pStyle w:val="a3"/>
        <w:shd w:val="clear" w:color="auto" w:fill="auto"/>
        <w:spacing w:after="0" w:line="322" w:lineRule="exact"/>
        <w:jc w:val="both"/>
        <w:rPr>
          <w:sz w:val="28"/>
          <w:szCs w:val="28"/>
        </w:rPr>
      </w:pPr>
      <w:r>
        <w:rPr>
          <w:sz w:val="28"/>
          <w:szCs w:val="28"/>
        </w:rPr>
        <w:tab/>
        <w:t>«28) организация благоустройства территории города в соответствии с правилами благоустройства территории города,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187F46" w:rsidRDefault="00187F46" w:rsidP="00187F46">
      <w:pPr>
        <w:pStyle w:val="a3"/>
        <w:shd w:val="clear" w:color="auto" w:fill="auto"/>
        <w:spacing w:after="0" w:line="322" w:lineRule="exact"/>
        <w:jc w:val="both"/>
        <w:rPr>
          <w:sz w:val="28"/>
          <w:szCs w:val="28"/>
        </w:rPr>
      </w:pPr>
      <w:r>
        <w:rPr>
          <w:sz w:val="28"/>
          <w:szCs w:val="28"/>
        </w:rPr>
        <w:tab/>
        <w:t xml:space="preserve">д) дополнить пунктом 36.1 следующего содержания: </w:t>
      </w:r>
    </w:p>
    <w:p w:rsidR="00187F46" w:rsidRDefault="00187F46" w:rsidP="00187F46">
      <w:pPr>
        <w:pStyle w:val="a3"/>
        <w:shd w:val="clear" w:color="auto" w:fill="auto"/>
        <w:spacing w:after="0" w:line="322" w:lineRule="exact"/>
        <w:jc w:val="both"/>
        <w:rPr>
          <w:sz w:val="28"/>
          <w:szCs w:val="28"/>
        </w:rPr>
      </w:pPr>
      <w:r>
        <w:rPr>
          <w:sz w:val="28"/>
          <w:szCs w:val="28"/>
        </w:rPr>
        <w:tab/>
        <w:t xml:space="preserve">«36.1) </w:t>
      </w:r>
      <w:r>
        <w:rPr>
          <w:rFonts w:eastAsia="Calibri"/>
          <w:sz w:val="28"/>
          <w:szCs w:val="28"/>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е) дополнить пунктом 39.1 следующего содержания:</w:t>
      </w:r>
    </w:p>
    <w:p w:rsidR="00187F46" w:rsidRDefault="00187F46" w:rsidP="00187F46">
      <w:pPr>
        <w:pStyle w:val="a3"/>
        <w:shd w:val="clear" w:color="auto" w:fill="auto"/>
        <w:spacing w:after="0" w:line="322" w:lineRule="exact"/>
        <w:ind w:right="40"/>
        <w:jc w:val="both"/>
        <w:rPr>
          <w:sz w:val="28"/>
          <w:szCs w:val="28"/>
        </w:rPr>
      </w:pPr>
      <w:r>
        <w:rPr>
          <w:sz w:val="28"/>
          <w:szCs w:val="28"/>
        </w:rPr>
        <w:tab/>
        <w:t>«39.1)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ж) дополнить пунктом 80.1 следующего содержания:</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 xml:space="preserve">«80.1)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Pr>
          <w:sz w:val="28"/>
          <w:szCs w:val="28"/>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87F46" w:rsidRDefault="00187F46" w:rsidP="00187F46">
      <w:pPr>
        <w:pStyle w:val="a3"/>
        <w:shd w:val="clear" w:color="auto" w:fill="auto"/>
        <w:spacing w:after="0" w:line="322" w:lineRule="exact"/>
        <w:jc w:val="both"/>
        <w:rPr>
          <w:sz w:val="28"/>
          <w:szCs w:val="28"/>
        </w:rPr>
      </w:pPr>
      <w:r>
        <w:rPr>
          <w:sz w:val="28"/>
          <w:szCs w:val="28"/>
        </w:rPr>
        <w:tab/>
        <w:t>з) пункт 101 изложить в следующей редакции:</w:t>
      </w:r>
    </w:p>
    <w:p w:rsidR="00187F46" w:rsidRDefault="00187F46" w:rsidP="00187F46">
      <w:pPr>
        <w:pStyle w:val="a3"/>
        <w:shd w:val="clear" w:color="auto" w:fill="auto"/>
        <w:spacing w:after="0" w:line="322" w:lineRule="exact"/>
        <w:ind w:left="20" w:right="40" w:hanging="20"/>
        <w:jc w:val="both"/>
        <w:rPr>
          <w:sz w:val="28"/>
          <w:szCs w:val="28"/>
        </w:rPr>
      </w:pPr>
      <w:r>
        <w:rPr>
          <w:sz w:val="28"/>
          <w:szCs w:val="28"/>
        </w:rPr>
        <w:tab/>
      </w:r>
      <w:r>
        <w:rPr>
          <w:sz w:val="28"/>
          <w:szCs w:val="28"/>
        </w:rPr>
        <w:tab/>
        <w:t>«101)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87F46" w:rsidRDefault="00187F46" w:rsidP="00187F46">
      <w:pPr>
        <w:pStyle w:val="a3"/>
        <w:shd w:val="clear" w:color="auto" w:fill="auto"/>
        <w:spacing w:after="0" w:line="322" w:lineRule="exact"/>
        <w:jc w:val="both"/>
        <w:rPr>
          <w:sz w:val="28"/>
          <w:szCs w:val="28"/>
        </w:rPr>
      </w:pPr>
      <w:r>
        <w:rPr>
          <w:sz w:val="28"/>
          <w:szCs w:val="28"/>
        </w:rPr>
        <w:tab/>
        <w:t>и) дополнить пунктом 102 следующего содержания:</w:t>
      </w:r>
    </w:p>
    <w:p w:rsidR="00187F46" w:rsidRDefault="00187F46" w:rsidP="00187F46">
      <w:pPr>
        <w:pStyle w:val="a3"/>
        <w:shd w:val="clear" w:color="auto" w:fill="auto"/>
        <w:spacing w:after="0" w:line="322" w:lineRule="exact"/>
        <w:ind w:left="20" w:right="40" w:hanging="20"/>
        <w:jc w:val="both"/>
        <w:rPr>
          <w:sz w:val="28"/>
          <w:szCs w:val="28"/>
        </w:rPr>
      </w:pPr>
      <w:r>
        <w:rPr>
          <w:sz w:val="28"/>
          <w:szCs w:val="28"/>
        </w:rPr>
        <w:tab/>
      </w:r>
      <w:r>
        <w:rPr>
          <w:sz w:val="28"/>
          <w:szCs w:val="28"/>
        </w:rPr>
        <w:tab/>
        <w:t>«102) определение специально отведенных мест для проведения встреч депутатов городского Совета с избирателями, а также перечня помещений, предоставляемых администрацией города для проведения встреч депутатов городского Совета с избирателями, и порядок их предоставления;»;</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к) дополнить пунктом 103 следующего содержания:</w:t>
      </w:r>
    </w:p>
    <w:p w:rsidR="00187F46" w:rsidRDefault="00187F46" w:rsidP="00187F46">
      <w:pPr>
        <w:pStyle w:val="a3"/>
        <w:shd w:val="clear" w:color="auto" w:fill="auto"/>
        <w:spacing w:after="0" w:line="322" w:lineRule="exact"/>
        <w:ind w:left="20" w:right="40" w:hanging="20"/>
        <w:jc w:val="both"/>
        <w:rPr>
          <w:sz w:val="28"/>
          <w:szCs w:val="28"/>
        </w:rPr>
      </w:pPr>
      <w:r>
        <w:rPr>
          <w:sz w:val="28"/>
          <w:szCs w:val="28"/>
        </w:rPr>
        <w:tab/>
      </w:r>
      <w:r>
        <w:rPr>
          <w:sz w:val="28"/>
          <w:szCs w:val="28"/>
        </w:rPr>
        <w:tab/>
        <w:t>«103) реализация полномочий, предусмотренных Законом Российской Федерации от 14.01.1993 № 4292-1 «Об увековечивании памяти погибших при защите Отечества»;»;</w:t>
      </w:r>
    </w:p>
    <w:p w:rsidR="00187F46" w:rsidRDefault="00187F46" w:rsidP="00187F46">
      <w:pPr>
        <w:pStyle w:val="a3"/>
        <w:shd w:val="clear" w:color="auto" w:fill="auto"/>
        <w:tabs>
          <w:tab w:val="left" w:pos="0"/>
        </w:tabs>
        <w:spacing w:after="0" w:line="322" w:lineRule="exact"/>
        <w:jc w:val="both"/>
        <w:rPr>
          <w:sz w:val="28"/>
          <w:szCs w:val="28"/>
        </w:rPr>
      </w:pPr>
      <w:r>
        <w:rPr>
          <w:sz w:val="28"/>
          <w:szCs w:val="28"/>
        </w:rPr>
        <w:tab/>
        <w:t>л) дополнить пунктом 104 следующего содержания:</w:t>
      </w:r>
    </w:p>
    <w:p w:rsidR="00187F46" w:rsidRDefault="00187F46" w:rsidP="00187F46">
      <w:pPr>
        <w:pStyle w:val="a3"/>
        <w:shd w:val="clear" w:color="auto" w:fill="auto"/>
        <w:spacing w:after="0" w:line="317" w:lineRule="exact"/>
        <w:ind w:left="20" w:right="40" w:hanging="20"/>
        <w:jc w:val="both"/>
        <w:rPr>
          <w:sz w:val="28"/>
          <w:szCs w:val="28"/>
        </w:rPr>
      </w:pPr>
      <w:r>
        <w:rPr>
          <w:sz w:val="28"/>
          <w:szCs w:val="28"/>
        </w:rPr>
        <w:tab/>
      </w:r>
      <w:r>
        <w:rPr>
          <w:sz w:val="28"/>
          <w:szCs w:val="28"/>
        </w:rPr>
        <w:tab/>
        <w:t>«104) иные полномочия в соответствии с действующим законодательством.»;</w:t>
      </w:r>
    </w:p>
    <w:p w:rsidR="00187F46" w:rsidRDefault="00187F46" w:rsidP="00187F46">
      <w:pPr>
        <w:pStyle w:val="a3"/>
        <w:numPr>
          <w:ilvl w:val="0"/>
          <w:numId w:val="1"/>
        </w:numPr>
        <w:shd w:val="clear" w:color="auto" w:fill="auto"/>
        <w:spacing w:after="0" w:line="317" w:lineRule="exact"/>
        <w:jc w:val="both"/>
        <w:rPr>
          <w:sz w:val="28"/>
          <w:szCs w:val="28"/>
        </w:rPr>
      </w:pPr>
      <w:r>
        <w:rPr>
          <w:sz w:val="28"/>
          <w:szCs w:val="28"/>
        </w:rPr>
        <w:t>абзац третий части 5 статьи 38 изложить в следующей редакции:</w:t>
      </w:r>
    </w:p>
    <w:p w:rsidR="00187F46" w:rsidRDefault="00187F46" w:rsidP="00187F46">
      <w:pPr>
        <w:pStyle w:val="a3"/>
        <w:shd w:val="clear" w:color="auto" w:fill="auto"/>
        <w:spacing w:after="0" w:line="317" w:lineRule="exact"/>
        <w:ind w:left="20" w:hanging="20"/>
        <w:jc w:val="both"/>
        <w:rPr>
          <w:sz w:val="28"/>
          <w:szCs w:val="28"/>
        </w:rPr>
      </w:pPr>
      <w:r>
        <w:rPr>
          <w:sz w:val="28"/>
          <w:szCs w:val="28"/>
        </w:rPr>
        <w:tab/>
      </w:r>
      <w:r>
        <w:rPr>
          <w:sz w:val="28"/>
          <w:szCs w:val="28"/>
        </w:rPr>
        <w:tab/>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принявшего решение о внесении указанных изменений и дополнений в Устав города.»;</w:t>
      </w:r>
    </w:p>
    <w:p w:rsidR="00187F46" w:rsidRDefault="00187F46" w:rsidP="00187F46">
      <w:pPr>
        <w:pStyle w:val="a3"/>
        <w:shd w:val="clear" w:color="auto" w:fill="auto"/>
        <w:spacing w:after="0" w:line="317" w:lineRule="exact"/>
        <w:ind w:left="20" w:hanging="20"/>
        <w:jc w:val="both"/>
        <w:rPr>
          <w:sz w:val="28"/>
          <w:szCs w:val="28"/>
        </w:rPr>
      </w:pPr>
      <w:r>
        <w:rPr>
          <w:sz w:val="28"/>
          <w:szCs w:val="28"/>
        </w:rPr>
        <w:tab/>
      </w:r>
      <w:r>
        <w:rPr>
          <w:sz w:val="28"/>
          <w:szCs w:val="28"/>
        </w:rPr>
        <w:tab/>
        <w:t>12) абзац первый части 5 статьи 40 после слов «затрагивающие права, свободы и обязанности человека и гражданина,» дополнить словами «устанавливающие правовой статус организаций, учредителем которых выступает город, а также соглашения, заключаемые между органами местного самоуправления,»;</w:t>
      </w:r>
    </w:p>
    <w:p w:rsidR="00187F46" w:rsidRDefault="00187F46" w:rsidP="00187F46">
      <w:pPr>
        <w:pStyle w:val="a3"/>
        <w:shd w:val="clear" w:color="auto" w:fill="auto"/>
        <w:spacing w:after="0" w:line="317" w:lineRule="exact"/>
        <w:jc w:val="both"/>
        <w:rPr>
          <w:sz w:val="28"/>
          <w:szCs w:val="28"/>
        </w:rPr>
      </w:pPr>
      <w:r>
        <w:rPr>
          <w:sz w:val="28"/>
          <w:szCs w:val="28"/>
        </w:rPr>
        <w:tab/>
        <w:t>13) часть 2 статьи 56 изложить в следующей редакции:</w:t>
      </w:r>
    </w:p>
    <w:p w:rsidR="00187F46" w:rsidRDefault="00187F46" w:rsidP="00187F46">
      <w:pPr>
        <w:pStyle w:val="a3"/>
        <w:shd w:val="clear" w:color="auto" w:fill="auto"/>
        <w:spacing w:after="0" w:line="317" w:lineRule="exact"/>
        <w:ind w:left="20" w:right="40" w:hanging="20"/>
        <w:jc w:val="both"/>
        <w:rPr>
          <w:sz w:val="28"/>
          <w:szCs w:val="28"/>
        </w:rPr>
      </w:pPr>
      <w:r>
        <w:rPr>
          <w:sz w:val="28"/>
          <w:szCs w:val="28"/>
        </w:rPr>
        <w:tab/>
      </w:r>
      <w:r>
        <w:rPr>
          <w:sz w:val="28"/>
          <w:szCs w:val="28"/>
        </w:rPr>
        <w:tab/>
        <w:t>«2. Положение пункта 35 статьи 9 Устава города вступает в силу в сроки, установленные федеральным законом, определяющим порядок организации и деятельности муниципальной милиции.</w:t>
      </w:r>
    </w:p>
    <w:p w:rsidR="00187F46" w:rsidRDefault="00187F46" w:rsidP="00187F46">
      <w:pPr>
        <w:pStyle w:val="a3"/>
        <w:shd w:val="clear" w:color="auto" w:fill="auto"/>
        <w:spacing w:after="0" w:line="317" w:lineRule="exact"/>
        <w:ind w:left="20" w:right="40" w:hanging="20"/>
        <w:jc w:val="both"/>
        <w:rPr>
          <w:sz w:val="28"/>
          <w:szCs w:val="28"/>
        </w:rPr>
      </w:pPr>
      <w:r>
        <w:rPr>
          <w:sz w:val="28"/>
          <w:szCs w:val="28"/>
        </w:rPr>
        <w:tab/>
      </w:r>
      <w:r>
        <w:rPr>
          <w:sz w:val="28"/>
          <w:szCs w:val="28"/>
        </w:rPr>
        <w:tab/>
        <w:t>Пункт 11.1 статьи 10, пункт 80.1 части 1 статьи 33 Устава города вступают в силу с 6 марта 2018 года.</w:t>
      </w:r>
    </w:p>
    <w:p w:rsidR="00187F46" w:rsidRDefault="00187F46" w:rsidP="00187F46">
      <w:pPr>
        <w:pStyle w:val="a3"/>
        <w:shd w:val="clear" w:color="auto" w:fill="auto"/>
        <w:spacing w:after="0" w:line="317" w:lineRule="exact"/>
        <w:ind w:left="20" w:right="40" w:hanging="20"/>
        <w:jc w:val="both"/>
        <w:rPr>
          <w:sz w:val="28"/>
          <w:szCs w:val="28"/>
        </w:rPr>
      </w:pPr>
      <w:r>
        <w:rPr>
          <w:sz w:val="28"/>
          <w:szCs w:val="28"/>
        </w:rPr>
        <w:tab/>
      </w:r>
      <w:r>
        <w:rPr>
          <w:sz w:val="28"/>
          <w:szCs w:val="28"/>
        </w:rPr>
        <w:tab/>
        <w:t>Пункт 32.1 статьи 9, пункт 36.1 части 1 статьи 33  Устава города вступают в силу с 1 мая 2018 года.</w:t>
      </w:r>
    </w:p>
    <w:p w:rsidR="00187F46" w:rsidRDefault="00187F46" w:rsidP="00187F46">
      <w:pPr>
        <w:pStyle w:val="a3"/>
        <w:shd w:val="clear" w:color="auto" w:fill="auto"/>
        <w:spacing w:after="0" w:line="317" w:lineRule="exact"/>
        <w:ind w:left="20" w:right="40" w:hanging="20"/>
        <w:jc w:val="both"/>
        <w:rPr>
          <w:sz w:val="28"/>
          <w:szCs w:val="28"/>
        </w:rPr>
      </w:pPr>
      <w:r>
        <w:rPr>
          <w:sz w:val="28"/>
          <w:szCs w:val="28"/>
        </w:rPr>
        <w:tab/>
      </w:r>
      <w:r>
        <w:rPr>
          <w:sz w:val="28"/>
          <w:szCs w:val="28"/>
        </w:rPr>
        <w:tab/>
        <w:t>Пункт 22.1 статьи 9, пункт 1.1 части 10 статьи 30, пункт 1.1 части 17 статьи 31, пункт 27.1 части 1 статьи 33 Устава города вступают в силу с 1 января 2019 года.</w:t>
      </w:r>
    </w:p>
    <w:p w:rsidR="00187F46" w:rsidRDefault="00187F46" w:rsidP="00187F46">
      <w:pPr>
        <w:pStyle w:val="a3"/>
        <w:shd w:val="clear" w:color="auto" w:fill="auto"/>
        <w:spacing w:after="0" w:line="317" w:lineRule="exact"/>
        <w:ind w:left="20" w:right="40" w:hanging="20"/>
        <w:jc w:val="both"/>
        <w:rPr>
          <w:sz w:val="28"/>
          <w:szCs w:val="28"/>
        </w:rPr>
      </w:pPr>
      <w:r>
        <w:rPr>
          <w:sz w:val="28"/>
          <w:szCs w:val="28"/>
        </w:rPr>
        <w:lastRenderedPageBreak/>
        <w:tab/>
      </w:r>
      <w:r>
        <w:rPr>
          <w:sz w:val="28"/>
          <w:szCs w:val="28"/>
        </w:rPr>
        <w:tab/>
        <w:t>Пункт 11 статьи 10, пункт 80 части 1 статьи 33 Устава города утрачивают силу с 6 марта 2018 года.</w:t>
      </w:r>
    </w:p>
    <w:p w:rsidR="00187F46" w:rsidRDefault="00187F46" w:rsidP="00187F46">
      <w:pPr>
        <w:pStyle w:val="a3"/>
        <w:shd w:val="clear" w:color="auto" w:fill="auto"/>
        <w:spacing w:after="0" w:line="317" w:lineRule="exact"/>
        <w:ind w:left="20" w:right="40" w:hanging="20"/>
        <w:jc w:val="both"/>
        <w:rPr>
          <w:sz w:val="28"/>
          <w:szCs w:val="28"/>
        </w:rPr>
      </w:pPr>
      <w:r>
        <w:rPr>
          <w:sz w:val="28"/>
          <w:szCs w:val="28"/>
        </w:rPr>
        <w:tab/>
      </w:r>
      <w:r>
        <w:rPr>
          <w:sz w:val="28"/>
          <w:szCs w:val="28"/>
        </w:rPr>
        <w:tab/>
        <w:t>Пункт 32 статьи 9, пункт 36 части 1 статьи 33  Устава города утрачивают силу  с 1 мая 2018 года.</w:t>
      </w:r>
    </w:p>
    <w:p w:rsidR="00187F46" w:rsidRDefault="00187F46" w:rsidP="00187F46">
      <w:pPr>
        <w:pStyle w:val="a3"/>
        <w:shd w:val="clear" w:color="auto" w:fill="auto"/>
        <w:spacing w:after="0" w:line="317" w:lineRule="exact"/>
        <w:ind w:left="20" w:hanging="20"/>
        <w:jc w:val="both"/>
        <w:rPr>
          <w:sz w:val="28"/>
          <w:szCs w:val="28"/>
        </w:rPr>
      </w:pPr>
      <w:r>
        <w:rPr>
          <w:sz w:val="28"/>
          <w:szCs w:val="28"/>
        </w:rPr>
        <w:tab/>
      </w:r>
      <w:r>
        <w:rPr>
          <w:sz w:val="28"/>
          <w:szCs w:val="28"/>
        </w:rPr>
        <w:tab/>
        <w:t>Пункт 22 статьи 9, пункт 1 части 10 статьи 30, пункт 1 части 17 статьи 31, пункт 27 части 1 статьи 33 Устава города утрачивают силу с 1 января 2019 года.».</w:t>
      </w:r>
    </w:p>
    <w:p w:rsidR="00187F46" w:rsidRDefault="00187F46" w:rsidP="00187F46">
      <w:pPr>
        <w:pStyle w:val="a3"/>
        <w:shd w:val="clear" w:color="auto" w:fill="auto"/>
        <w:spacing w:after="0" w:line="317" w:lineRule="exact"/>
        <w:ind w:left="20" w:firstLine="540"/>
        <w:jc w:val="both"/>
        <w:rPr>
          <w:sz w:val="28"/>
          <w:szCs w:val="28"/>
        </w:rPr>
      </w:pPr>
    </w:p>
    <w:p w:rsidR="00187F46" w:rsidRDefault="00187F46" w:rsidP="00187F46">
      <w:pPr>
        <w:autoSpaceDE w:val="0"/>
        <w:autoSpaceDN w:val="0"/>
        <w:adjustRightInd w:val="0"/>
        <w:jc w:val="both"/>
        <w:rPr>
          <w:iCs/>
          <w:sz w:val="28"/>
          <w:szCs w:val="28"/>
        </w:rPr>
      </w:pPr>
      <w:r>
        <w:rPr>
          <w:sz w:val="28"/>
          <w:szCs w:val="28"/>
        </w:rPr>
        <w:tab/>
      </w:r>
      <w:r>
        <w:rPr>
          <w:iCs/>
          <w:sz w:val="28"/>
          <w:szCs w:val="28"/>
        </w:rPr>
        <w:t>Статья 2</w:t>
      </w:r>
    </w:p>
    <w:p w:rsidR="00187F46" w:rsidRDefault="00187F46" w:rsidP="00187F46">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187F46" w:rsidRDefault="00187F46" w:rsidP="00187F46">
      <w:pPr>
        <w:pStyle w:val="ConsPlusNormal"/>
        <w:jc w:val="both"/>
        <w:rPr>
          <w:rFonts w:ascii="Times New Roman" w:hAnsi="Times New Roman" w:cs="Times New Roman"/>
          <w:sz w:val="28"/>
          <w:szCs w:val="28"/>
        </w:rPr>
      </w:pPr>
      <w:r>
        <w:rPr>
          <w:rFonts w:ascii="Times New Roman" w:hAnsi="Times New Roman" w:cs="Times New Roman"/>
          <w:sz w:val="28"/>
          <w:szCs w:val="28"/>
        </w:rPr>
        <w:tab/>
        <w:t>1.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w:t>
      </w:r>
      <w:r>
        <w:rPr>
          <w:rFonts w:ascii="Times New Roman" w:hAnsi="Times New Roman" w:cs="Times New Roman"/>
          <w:color w:val="22272F"/>
          <w:sz w:val="28"/>
          <w:szCs w:val="28"/>
          <w:shd w:val="clear" w:color="auto" w:fill="FFFFFF"/>
        </w:rPr>
        <w:tab/>
      </w:r>
    </w:p>
    <w:p w:rsidR="00187F46" w:rsidRDefault="00187F46" w:rsidP="00187F46">
      <w:pPr>
        <w:pStyle w:val="ConsPlusNormal"/>
        <w:jc w:val="both"/>
        <w:rPr>
          <w:rFonts w:ascii="Times New Roman" w:hAnsi="Times New Roman" w:cs="Times New Roman"/>
          <w:sz w:val="28"/>
          <w:szCs w:val="28"/>
        </w:rPr>
      </w:pPr>
      <w:r>
        <w:rPr>
          <w:rFonts w:ascii="Times New Roman" w:hAnsi="Times New Roman" w:cs="Times New Roman"/>
          <w:sz w:val="28"/>
          <w:szCs w:val="28"/>
        </w:rPr>
        <w:tab/>
        <w:t>2. Положения абзаца второго части 1 статьи 15 Устава городского округа город Елец Липецкой области Российской Федерации (в редакции настоящих Изменений) применяются к основным муниципальным выборам в Совет депутатов городского округа город Елец Липецкой области Российской Федерации, назначенным после дня вступления в силу настоящих Изменений, и не распространяются на правоотношения, возникшие в связи с проведением дополнительных выборов в Совет депутатов городского округа город Елец Липецкой области Российской Федерации шестого созыва.</w:t>
      </w:r>
      <w:r>
        <w:rPr>
          <w:rFonts w:ascii="Times New Roman" w:hAnsi="Times New Roman" w:cs="Times New Roman"/>
          <w:sz w:val="28"/>
          <w:szCs w:val="28"/>
        </w:rPr>
        <w:tab/>
      </w:r>
    </w:p>
    <w:p w:rsidR="00187F46" w:rsidRDefault="00187F46" w:rsidP="00187F46">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3. Положения части 4 статьи 24  Устава городского округа город Елец Липецкой области Российской Федерации (в редакции настоящих Изменений) применяются в отношении Совета депутатов городского округа город Елец Липецкой области Российской Федерации, дата выборов которого назначена после вступления в силу настоящих Изменений. </w:t>
      </w:r>
    </w:p>
    <w:p w:rsidR="00187F46" w:rsidRDefault="00187F46" w:rsidP="00187F46">
      <w:pPr>
        <w:pStyle w:val="ConsNormal"/>
        <w:widowControl/>
        <w:ind w:firstLine="0"/>
        <w:jc w:val="both"/>
        <w:rPr>
          <w:rFonts w:ascii="Times New Roman" w:hAnsi="Times New Roman" w:cs="Times New Roman"/>
          <w:sz w:val="28"/>
          <w:szCs w:val="28"/>
        </w:rPr>
      </w:pPr>
    </w:p>
    <w:p w:rsidR="00187F46" w:rsidRDefault="00187F46" w:rsidP="00187F46">
      <w:pPr>
        <w:pStyle w:val="ConsNormal"/>
        <w:widowControl/>
        <w:ind w:firstLine="0"/>
        <w:jc w:val="both"/>
        <w:rPr>
          <w:rFonts w:ascii="Times New Roman" w:hAnsi="Times New Roman" w:cs="Times New Roman"/>
          <w:sz w:val="28"/>
          <w:szCs w:val="28"/>
        </w:rPr>
      </w:pPr>
    </w:p>
    <w:p w:rsidR="00187F46" w:rsidRDefault="00187F46" w:rsidP="00187F46">
      <w:pPr>
        <w:pStyle w:val="ConsNormal"/>
        <w:widowControl/>
        <w:ind w:firstLine="0"/>
        <w:jc w:val="both"/>
        <w:rPr>
          <w:rFonts w:ascii="Times New Roman" w:hAnsi="Times New Roman" w:cs="Times New Roman"/>
          <w:sz w:val="28"/>
          <w:szCs w:val="28"/>
        </w:rPr>
      </w:pPr>
    </w:p>
    <w:p w:rsidR="00187F46" w:rsidRDefault="00187F46" w:rsidP="00187F46">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Глава городского округа город  Елец</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С.А. Панов</w:t>
      </w:r>
    </w:p>
    <w:p w:rsidR="00187F46" w:rsidRDefault="00187F46" w:rsidP="00187F46">
      <w:pPr>
        <w:pStyle w:val="ConsNormal"/>
        <w:widowControl/>
        <w:ind w:firstLine="0"/>
        <w:rPr>
          <w:rFonts w:ascii="Times New Roman" w:hAnsi="Times New Roman" w:cs="Times New Roman"/>
          <w:bCs/>
          <w:sz w:val="28"/>
          <w:szCs w:val="28"/>
        </w:rPr>
      </w:pPr>
    </w:p>
    <w:p w:rsidR="00187F46" w:rsidRDefault="00187F46" w:rsidP="00187F46">
      <w:pPr>
        <w:pStyle w:val="ConsPlusNormal"/>
        <w:jc w:val="both"/>
        <w:rPr>
          <w:rFonts w:ascii="Times New Roman" w:hAnsi="Times New Roman" w:cs="Times New Roman"/>
          <w:bCs/>
          <w:sz w:val="28"/>
          <w:szCs w:val="28"/>
        </w:rPr>
      </w:pPr>
      <w:r>
        <w:rPr>
          <w:rFonts w:ascii="Times New Roman" w:hAnsi="Times New Roman" w:cs="Times New Roman"/>
          <w:bCs/>
          <w:sz w:val="28"/>
          <w:szCs w:val="28"/>
        </w:rPr>
        <w:tab/>
      </w:r>
    </w:p>
    <w:p w:rsidR="00187F46" w:rsidRDefault="00187F46" w:rsidP="00187F46">
      <w:pPr>
        <w:pStyle w:val="ConsPlusNormal"/>
        <w:jc w:val="both"/>
        <w:rPr>
          <w:rFonts w:ascii="Times New Roman" w:hAnsi="Times New Roman" w:cs="Times New Roman"/>
          <w:sz w:val="28"/>
          <w:szCs w:val="28"/>
        </w:rPr>
      </w:pPr>
      <w:r>
        <w:rPr>
          <w:rFonts w:ascii="Times New Roman" w:hAnsi="Times New Roman" w:cs="Times New Roman"/>
          <w:bCs/>
          <w:sz w:val="28"/>
          <w:szCs w:val="28"/>
        </w:rPr>
        <w:tab/>
      </w:r>
    </w:p>
    <w:p w:rsidR="00187F46" w:rsidRPr="00187F46" w:rsidRDefault="00187F46"/>
    <w:sectPr w:rsidR="00187F46" w:rsidRPr="00187F46" w:rsidSect="00705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96FE0"/>
    <w:multiLevelType w:val="hybridMultilevel"/>
    <w:tmpl w:val="74F68FCE"/>
    <w:lvl w:ilvl="0" w:tplc="1C94CB14">
      <w:start w:val="1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A47"/>
    <w:rsid w:val="000107FD"/>
    <w:rsid w:val="00187F46"/>
    <w:rsid w:val="002734C6"/>
    <w:rsid w:val="003F5A47"/>
    <w:rsid w:val="00426E2C"/>
    <w:rsid w:val="006B7741"/>
    <w:rsid w:val="007055B4"/>
    <w:rsid w:val="00745615"/>
    <w:rsid w:val="00823526"/>
    <w:rsid w:val="00D7417D"/>
    <w:rsid w:val="00E07ECC"/>
    <w:rsid w:val="00E65E06"/>
    <w:rsid w:val="00F96344"/>
    <w:rsid w:val="00FE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187F46"/>
    <w:pPr>
      <w:shd w:val="clear" w:color="auto" w:fill="FFFFFF"/>
      <w:spacing w:after="420" w:line="312" w:lineRule="exact"/>
    </w:pPr>
    <w:rPr>
      <w:rFonts w:eastAsia="Arial Unicode MS"/>
      <w:sz w:val="27"/>
      <w:szCs w:val="27"/>
    </w:rPr>
  </w:style>
  <w:style w:type="character" w:customStyle="1" w:styleId="a4">
    <w:name w:val="Основной текст Знак"/>
    <w:basedOn w:val="a0"/>
    <w:link w:val="a3"/>
    <w:uiPriority w:val="99"/>
    <w:semiHidden/>
    <w:rsid w:val="00187F46"/>
    <w:rPr>
      <w:rFonts w:ascii="Times New Roman" w:eastAsia="Times New Roman" w:hAnsi="Times New Roman" w:cs="Times New Roman"/>
      <w:sz w:val="24"/>
      <w:szCs w:val="24"/>
      <w:lang w:eastAsia="ru-RU"/>
    </w:rPr>
  </w:style>
  <w:style w:type="paragraph" w:customStyle="1" w:styleId="ConsNormal">
    <w:name w:val="ConsNormal"/>
    <w:rsid w:val="00187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87F4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
    <w:name w:val="Основной текст Знак1"/>
    <w:basedOn w:val="a0"/>
    <w:link w:val="a3"/>
    <w:uiPriority w:val="99"/>
    <w:semiHidden/>
    <w:locked/>
    <w:rsid w:val="00187F46"/>
    <w:rPr>
      <w:rFonts w:ascii="Times New Roman" w:eastAsia="Arial Unicode MS" w:hAnsi="Times New Roman" w:cs="Times New Roman"/>
      <w:sz w:val="27"/>
      <w:szCs w:val="27"/>
      <w:shd w:val="clear" w:color="auto" w:fill="FFFFFF"/>
      <w:lang w:eastAsia="ru-RU"/>
    </w:rPr>
  </w:style>
  <w:style w:type="character" w:styleId="a5">
    <w:name w:val="Hyperlink"/>
    <w:basedOn w:val="a0"/>
    <w:uiPriority w:val="99"/>
    <w:semiHidden/>
    <w:unhideWhenUsed/>
    <w:rsid w:val="00187F46"/>
    <w:rPr>
      <w:color w:val="0000FF"/>
      <w:u w:val="single"/>
    </w:rPr>
  </w:style>
</w:styles>
</file>

<file path=word/webSettings.xml><?xml version="1.0" encoding="utf-8"?>
<w:webSettings xmlns:r="http://schemas.openxmlformats.org/officeDocument/2006/relationships" xmlns:w="http://schemas.openxmlformats.org/wordprocessingml/2006/main">
  <w:divs>
    <w:div w:id="21121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704E4C471F36DA7DEDFF05808EC5248B0964D51826A6EC8210D66F2ABC0A5DCB6F54D30D5EADCCBC21A4Fu6W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Пользователь Windows</cp:lastModifiedBy>
  <cp:revision>10</cp:revision>
  <cp:lastPrinted>2018-02-06T08:17:00Z</cp:lastPrinted>
  <dcterms:created xsi:type="dcterms:W3CDTF">2016-08-31T12:32:00Z</dcterms:created>
  <dcterms:modified xsi:type="dcterms:W3CDTF">2018-05-07T13:33:00Z</dcterms:modified>
</cp:coreProperties>
</file>