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B81071" w:rsidP="002027F8">
      <w:pPr>
        <w:jc w:val="center"/>
        <w:rPr>
          <w:b/>
        </w:rPr>
      </w:pPr>
      <w:r>
        <w:rPr>
          <w:b/>
        </w:rPr>
        <w:t>шестого</w:t>
      </w:r>
      <w:r w:rsidR="002027F8">
        <w:rPr>
          <w:b/>
        </w:rPr>
        <w:t xml:space="preserve"> созыва</w:t>
      </w:r>
    </w:p>
    <w:p w:rsidR="002027F8" w:rsidRDefault="001C32D6" w:rsidP="002027F8">
      <w:pPr>
        <w:jc w:val="center"/>
        <w:rPr>
          <w:b/>
        </w:rPr>
      </w:pPr>
      <w:r>
        <w:rPr>
          <w:b/>
        </w:rPr>
        <w:t xml:space="preserve">9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1C32D6" w:rsidP="002027F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027F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601B5">
        <w:rPr>
          <w:sz w:val="28"/>
          <w:szCs w:val="28"/>
        </w:rPr>
        <w:t xml:space="preserve">  </w:t>
      </w:r>
      <w:r>
        <w:rPr>
          <w:sz w:val="28"/>
          <w:szCs w:val="28"/>
        </w:rPr>
        <w:t>18.04.2018</w:t>
      </w:r>
      <w:r w:rsidR="002027F8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="002027F8">
        <w:rPr>
          <w:sz w:val="28"/>
          <w:szCs w:val="28"/>
        </w:rPr>
        <w:t>№</w:t>
      </w:r>
      <w:r>
        <w:rPr>
          <w:sz w:val="28"/>
          <w:szCs w:val="28"/>
        </w:rPr>
        <w:t xml:space="preserve"> 67</w:t>
      </w:r>
    </w:p>
    <w:p w:rsidR="002027F8" w:rsidRDefault="002027F8" w:rsidP="002027F8"/>
    <w:p w:rsidR="008B2204" w:rsidRDefault="008B2204" w:rsidP="004F401B">
      <w:pPr>
        <w:pStyle w:val="1"/>
        <w:ind w:right="4315"/>
        <w:jc w:val="both"/>
        <w:rPr>
          <w:rFonts w:ascii="Times New Roman" w:hAnsi="Times New Roman" w:cs="Times New Roman"/>
          <w:vanish w:val="0"/>
          <w:effect w:val="none"/>
        </w:rPr>
      </w:pPr>
      <w:r>
        <w:rPr>
          <w:rFonts w:ascii="Times New Roman" w:hAnsi="Times New Roman" w:cs="Times New Roman"/>
          <w:vanish w:val="0"/>
          <w:effect w:val="none"/>
        </w:rPr>
        <w:t>О</w:t>
      </w:r>
      <w:r w:rsidR="00B81071">
        <w:rPr>
          <w:rFonts w:ascii="Times New Roman" w:hAnsi="Times New Roman" w:cs="Times New Roman"/>
          <w:vanish w:val="0"/>
          <w:effect w:val="none"/>
        </w:rPr>
        <w:t>б отчете о реализации в 2017 году</w:t>
      </w:r>
      <w:r>
        <w:rPr>
          <w:rFonts w:ascii="Times New Roman" w:hAnsi="Times New Roman" w:cs="Times New Roman"/>
          <w:vanish w:val="0"/>
          <w:effect w:val="none"/>
        </w:rPr>
        <w:t xml:space="preserve"> </w:t>
      </w:r>
      <w:r w:rsidR="004F401B">
        <w:rPr>
          <w:rFonts w:ascii="Times New Roman" w:hAnsi="Times New Roman" w:cs="Times New Roman"/>
          <w:vanish w:val="0"/>
          <w:effect w:val="none"/>
        </w:rPr>
        <w:t>План</w:t>
      </w:r>
      <w:r w:rsidR="00B81071">
        <w:rPr>
          <w:rFonts w:ascii="Times New Roman" w:hAnsi="Times New Roman" w:cs="Times New Roman"/>
          <w:vanish w:val="0"/>
          <w:effect w:val="none"/>
        </w:rPr>
        <w:t>а</w:t>
      </w:r>
      <w:r w:rsidR="004F401B">
        <w:rPr>
          <w:rFonts w:ascii="Times New Roman" w:hAnsi="Times New Roman" w:cs="Times New Roman"/>
          <w:vanish w:val="0"/>
          <w:effect w:val="none"/>
        </w:rPr>
        <w:t xml:space="preserve"> мероприятий по реализации Стратегии социально-экономического развития городского округа город Елец Липецкой области на период до 2020 года</w:t>
      </w:r>
    </w:p>
    <w:p w:rsidR="008B2204" w:rsidRDefault="008B2204" w:rsidP="008B2204">
      <w:pPr>
        <w:pStyle w:val="1"/>
        <w:ind w:right="4315"/>
        <w:jc w:val="both"/>
        <w:rPr>
          <w:rFonts w:ascii="Times New Roman" w:hAnsi="Times New Roman" w:cs="Times New Roman"/>
          <w:vanish w:val="0"/>
          <w:effect w:val="none"/>
        </w:rPr>
      </w:pPr>
    </w:p>
    <w:p w:rsidR="002027F8" w:rsidRDefault="008B2204" w:rsidP="0071777D">
      <w:pPr>
        <w:ind w:firstLine="709"/>
        <w:jc w:val="both"/>
        <w:rPr>
          <w:sz w:val="28"/>
          <w:szCs w:val="28"/>
        </w:rPr>
      </w:pPr>
      <w:r w:rsidRPr="0071777D">
        <w:rPr>
          <w:sz w:val="28"/>
          <w:szCs w:val="28"/>
        </w:rPr>
        <w:t>Рассмотрев пред</w:t>
      </w:r>
      <w:r w:rsidR="00B81071">
        <w:rPr>
          <w:sz w:val="28"/>
          <w:szCs w:val="28"/>
        </w:rPr>
        <w:t>ставленный</w:t>
      </w:r>
      <w:r w:rsidRPr="0071777D">
        <w:rPr>
          <w:vanish/>
          <w:sz w:val="28"/>
          <w:szCs w:val="28"/>
        </w:rPr>
        <w:t>ложенный</w:t>
      </w:r>
      <w:r w:rsidRPr="0071777D">
        <w:rPr>
          <w:sz w:val="28"/>
          <w:szCs w:val="28"/>
        </w:rPr>
        <w:t xml:space="preserve"> администрацией город</w:t>
      </w:r>
      <w:r w:rsidR="0071777D">
        <w:rPr>
          <w:sz w:val="28"/>
          <w:szCs w:val="28"/>
        </w:rPr>
        <w:t>ского округа город</w:t>
      </w:r>
      <w:proofErr w:type="gramStart"/>
      <w:r w:rsidRPr="0071777D">
        <w:rPr>
          <w:vanish/>
          <w:sz w:val="28"/>
          <w:szCs w:val="28"/>
        </w:rPr>
        <w:t>ского округа город</w:t>
      </w:r>
      <w:r w:rsidRPr="0071777D">
        <w:rPr>
          <w:sz w:val="28"/>
          <w:szCs w:val="28"/>
        </w:rPr>
        <w:t xml:space="preserve"> Е</w:t>
      </w:r>
      <w:proofErr w:type="gramEnd"/>
      <w:r w:rsidRPr="0071777D">
        <w:rPr>
          <w:sz w:val="28"/>
          <w:szCs w:val="28"/>
        </w:rPr>
        <w:t>л</w:t>
      </w:r>
      <w:r w:rsidR="0071777D">
        <w:rPr>
          <w:sz w:val="28"/>
          <w:szCs w:val="28"/>
        </w:rPr>
        <w:t>е</w:t>
      </w:r>
      <w:r w:rsidRPr="0071777D">
        <w:rPr>
          <w:vanish/>
          <w:sz w:val="28"/>
          <w:szCs w:val="28"/>
        </w:rPr>
        <w:t>е</w:t>
      </w:r>
      <w:r w:rsidRPr="0071777D">
        <w:rPr>
          <w:sz w:val="28"/>
          <w:szCs w:val="28"/>
        </w:rPr>
        <w:t xml:space="preserve">ц </w:t>
      </w:r>
      <w:r w:rsidR="00B81071">
        <w:rPr>
          <w:sz w:val="28"/>
          <w:szCs w:val="28"/>
        </w:rPr>
        <w:t xml:space="preserve">отчет о реализации в 2017 году </w:t>
      </w:r>
      <w:r w:rsidR="004F401B">
        <w:rPr>
          <w:sz w:val="28"/>
          <w:szCs w:val="28"/>
        </w:rPr>
        <w:t xml:space="preserve">Плана мероприятий по реализации </w:t>
      </w:r>
      <w:r w:rsidRPr="0071777D">
        <w:rPr>
          <w:sz w:val="28"/>
          <w:szCs w:val="28"/>
        </w:rPr>
        <w:t>Стратегическ</w:t>
      </w:r>
      <w:r w:rsidR="004F401B">
        <w:rPr>
          <w:sz w:val="28"/>
          <w:szCs w:val="28"/>
        </w:rPr>
        <w:t>ого</w:t>
      </w:r>
      <w:r w:rsidRPr="0071777D">
        <w:rPr>
          <w:sz w:val="28"/>
          <w:szCs w:val="28"/>
        </w:rPr>
        <w:t xml:space="preserve"> план</w:t>
      </w:r>
      <w:r w:rsidR="004F401B">
        <w:rPr>
          <w:sz w:val="28"/>
          <w:szCs w:val="28"/>
        </w:rPr>
        <w:t>а</w:t>
      </w:r>
      <w:r w:rsidRPr="0071777D">
        <w:rPr>
          <w:sz w:val="28"/>
          <w:szCs w:val="28"/>
        </w:rPr>
        <w:t xml:space="preserve"> социально-экономического развития города Ельца Липецкой области на период до 2020 года, учитывая заключени</w:t>
      </w:r>
      <w:r w:rsidR="004F401B">
        <w:rPr>
          <w:sz w:val="28"/>
          <w:szCs w:val="28"/>
        </w:rPr>
        <w:t>е</w:t>
      </w:r>
      <w:r w:rsidRPr="0071777D">
        <w:rPr>
          <w:sz w:val="28"/>
          <w:szCs w:val="28"/>
        </w:rPr>
        <w:t xml:space="preserve"> Контрольно-счетной комиссии город</w:t>
      </w:r>
      <w:r w:rsidR="0071777D">
        <w:rPr>
          <w:sz w:val="28"/>
          <w:szCs w:val="28"/>
        </w:rPr>
        <w:t>ского округа город</w:t>
      </w:r>
      <w:r w:rsidRPr="0071777D">
        <w:rPr>
          <w:vanish/>
          <w:sz w:val="28"/>
          <w:szCs w:val="28"/>
        </w:rPr>
        <w:t>ского округа город</w:t>
      </w:r>
      <w:r w:rsidRPr="0071777D">
        <w:rPr>
          <w:sz w:val="28"/>
          <w:szCs w:val="28"/>
        </w:rPr>
        <w:t xml:space="preserve"> Ел</w:t>
      </w:r>
      <w:r w:rsidR="0071777D">
        <w:rPr>
          <w:sz w:val="28"/>
          <w:szCs w:val="28"/>
        </w:rPr>
        <w:t>е</w:t>
      </w:r>
      <w:r w:rsidRPr="0071777D">
        <w:rPr>
          <w:vanish/>
          <w:sz w:val="28"/>
          <w:szCs w:val="28"/>
        </w:rPr>
        <w:t>е</w:t>
      </w:r>
      <w:r w:rsidRPr="0071777D">
        <w:rPr>
          <w:sz w:val="28"/>
          <w:szCs w:val="28"/>
        </w:rPr>
        <w:t xml:space="preserve">ц, </w:t>
      </w:r>
      <w:r w:rsidR="002E74F8">
        <w:rPr>
          <w:sz w:val="28"/>
          <w:szCs w:val="28"/>
        </w:rPr>
        <w:t xml:space="preserve">рекомендательное решение постоянной комиссии Совета депутатов городского округа город Елец, </w:t>
      </w:r>
      <w:r w:rsidRPr="0071777D"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 город</w:t>
      </w:r>
      <w:r w:rsidR="0071777D">
        <w:rPr>
          <w:sz w:val="28"/>
          <w:szCs w:val="28"/>
        </w:rPr>
        <w:t>ского округа город Елец</w:t>
      </w:r>
      <w:r w:rsidRPr="0071777D">
        <w:rPr>
          <w:vanish/>
          <w:sz w:val="28"/>
          <w:szCs w:val="28"/>
        </w:rPr>
        <w:t>ского округа город Елец</w:t>
      </w:r>
      <w:r w:rsidRPr="0071777D">
        <w:rPr>
          <w:sz w:val="28"/>
          <w:szCs w:val="28"/>
        </w:rPr>
        <w:t>,</w:t>
      </w:r>
      <w:r w:rsidR="0071777D">
        <w:rPr>
          <w:sz w:val="28"/>
          <w:szCs w:val="28"/>
        </w:rPr>
        <w:t xml:space="preserve"> Совет депутатов городского округа город Елец</w:t>
      </w:r>
    </w:p>
    <w:p w:rsidR="0071777D" w:rsidRDefault="0071777D" w:rsidP="0071777D">
      <w:pPr>
        <w:jc w:val="both"/>
        <w:rPr>
          <w:sz w:val="28"/>
          <w:szCs w:val="28"/>
        </w:rPr>
      </w:pPr>
    </w:p>
    <w:p w:rsidR="0071777D" w:rsidRDefault="0071777D" w:rsidP="0071777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1777D" w:rsidRDefault="0071777D" w:rsidP="0071777D">
      <w:pPr>
        <w:jc w:val="both"/>
        <w:rPr>
          <w:sz w:val="28"/>
          <w:szCs w:val="28"/>
        </w:rPr>
      </w:pPr>
    </w:p>
    <w:p w:rsidR="0071777D" w:rsidRPr="004F401B" w:rsidRDefault="00B81071" w:rsidP="004F4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отчет о реализации в 2017 году </w:t>
      </w:r>
      <w:r w:rsidR="004F401B" w:rsidRPr="004F401B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="004F401B" w:rsidRPr="004F401B">
        <w:rPr>
          <w:sz w:val="28"/>
          <w:szCs w:val="28"/>
        </w:rPr>
        <w:t xml:space="preserve"> мероприятий по реализации Стратегии социально-экономического развития городского округа город Елец Липецкой области на период до 2020 года</w:t>
      </w:r>
      <w:r w:rsidR="0071777D" w:rsidRPr="004F401B">
        <w:rPr>
          <w:sz w:val="28"/>
          <w:szCs w:val="28"/>
        </w:rPr>
        <w:t xml:space="preserve"> (прилага</w:t>
      </w:r>
      <w:r w:rsidR="004F401B" w:rsidRPr="004F401B">
        <w:rPr>
          <w:sz w:val="28"/>
          <w:szCs w:val="28"/>
        </w:rPr>
        <w:t>е</w:t>
      </w:r>
      <w:r w:rsidR="0071777D" w:rsidRPr="004F401B">
        <w:rPr>
          <w:sz w:val="28"/>
          <w:szCs w:val="28"/>
        </w:rPr>
        <w:t>тся).</w:t>
      </w:r>
    </w:p>
    <w:p w:rsidR="0071777D" w:rsidRDefault="0071777D" w:rsidP="0071777D">
      <w:pPr>
        <w:jc w:val="both"/>
        <w:rPr>
          <w:sz w:val="28"/>
          <w:szCs w:val="28"/>
        </w:rPr>
      </w:pPr>
    </w:p>
    <w:p w:rsidR="0071777D" w:rsidRDefault="0071777D" w:rsidP="0071777D">
      <w:pPr>
        <w:jc w:val="both"/>
        <w:rPr>
          <w:sz w:val="28"/>
          <w:szCs w:val="28"/>
        </w:rPr>
      </w:pPr>
    </w:p>
    <w:p w:rsidR="0071777D" w:rsidRPr="0071777D" w:rsidRDefault="0071777D" w:rsidP="0071777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Н. Никонов</w:t>
      </w:r>
    </w:p>
    <w:p w:rsidR="002027F8" w:rsidRPr="0071777D" w:rsidRDefault="002027F8" w:rsidP="0071777D">
      <w:pPr>
        <w:ind w:firstLine="709"/>
        <w:rPr>
          <w:sz w:val="28"/>
          <w:szCs w:val="28"/>
        </w:rPr>
      </w:pPr>
    </w:p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9A4668" w:rsidRDefault="009A4668" w:rsidP="002027F8"/>
    <w:p w:rsidR="009A4668" w:rsidRDefault="009A4668" w:rsidP="002027F8"/>
    <w:p w:rsidR="009A4668" w:rsidRDefault="009A4668" w:rsidP="002027F8"/>
    <w:p w:rsidR="009A4668" w:rsidRDefault="009A4668" w:rsidP="002027F8"/>
    <w:p w:rsidR="009A4668" w:rsidRDefault="009A4668" w:rsidP="002027F8"/>
    <w:p w:rsidR="009A4668" w:rsidRDefault="009A4668" w:rsidP="002027F8"/>
    <w:p w:rsidR="009A4668" w:rsidRDefault="009A4668" w:rsidP="002027F8">
      <w:pPr>
        <w:sectPr w:rsidR="009A4668" w:rsidSect="00B255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4668" w:rsidRDefault="009A4668" w:rsidP="009A4668">
      <w:pPr>
        <w:jc w:val="center"/>
        <w:rPr>
          <w:sz w:val="28"/>
          <w:szCs w:val="28"/>
        </w:rPr>
      </w:pPr>
    </w:p>
    <w:p w:rsidR="009A4668" w:rsidRPr="002628E5" w:rsidRDefault="009A4668" w:rsidP="009A4668">
      <w:pPr>
        <w:ind w:firstLine="11766"/>
      </w:pPr>
      <w:r w:rsidRPr="002628E5">
        <w:t xml:space="preserve">Приложение </w:t>
      </w:r>
    </w:p>
    <w:p w:rsidR="009A4668" w:rsidRPr="002628E5" w:rsidRDefault="009A4668" w:rsidP="009A4668">
      <w:pPr>
        <w:ind w:firstLine="11766"/>
      </w:pPr>
      <w:r w:rsidRPr="002628E5">
        <w:t>к решению Совета депутатов</w:t>
      </w:r>
    </w:p>
    <w:p w:rsidR="009A4668" w:rsidRPr="002628E5" w:rsidRDefault="009A4668" w:rsidP="009A4668">
      <w:pPr>
        <w:ind w:firstLine="11766"/>
      </w:pPr>
      <w:r w:rsidRPr="002628E5">
        <w:t>городского округа город Елец</w:t>
      </w:r>
    </w:p>
    <w:p w:rsidR="009A4668" w:rsidRPr="002628E5" w:rsidRDefault="009A4668" w:rsidP="009A4668">
      <w:pPr>
        <w:ind w:firstLine="11766"/>
      </w:pPr>
      <w:r w:rsidRPr="002628E5">
        <w:t>от</w:t>
      </w:r>
      <w:r w:rsidR="001C32D6">
        <w:t>18.04.2018</w:t>
      </w:r>
      <w:r w:rsidRPr="002628E5">
        <w:t xml:space="preserve"> № </w:t>
      </w:r>
      <w:r w:rsidR="001C32D6">
        <w:t>67</w:t>
      </w:r>
    </w:p>
    <w:p w:rsidR="009A4668" w:rsidRPr="002628E5" w:rsidRDefault="009A4668" w:rsidP="009A4668">
      <w:pPr>
        <w:ind w:firstLine="11766"/>
      </w:pPr>
    </w:p>
    <w:p w:rsidR="009A4668" w:rsidRDefault="009A4668" w:rsidP="009A4668">
      <w:pPr>
        <w:ind w:firstLine="11766"/>
        <w:rPr>
          <w:sz w:val="28"/>
          <w:szCs w:val="28"/>
        </w:rPr>
      </w:pPr>
    </w:p>
    <w:p w:rsidR="009A4668" w:rsidRDefault="009A4668" w:rsidP="009A46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реализации в 2017 году Плана мероприятий по реализации Стратегии социально-экономического развития </w:t>
      </w:r>
    </w:p>
    <w:p w:rsidR="009A4668" w:rsidRDefault="009A4668" w:rsidP="009A466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город Елец на период до 2020 года</w:t>
      </w:r>
    </w:p>
    <w:p w:rsidR="009A4668" w:rsidRDefault="009A4668" w:rsidP="009A4668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3240"/>
        <w:gridCol w:w="1440"/>
        <w:gridCol w:w="1440"/>
        <w:gridCol w:w="1372"/>
        <w:gridCol w:w="3668"/>
      </w:tblGrid>
      <w:tr w:rsidR="009A4668" w:rsidTr="00DB16AF">
        <w:trPr>
          <w:trHeight w:val="1615"/>
        </w:trPr>
        <w:tc>
          <w:tcPr>
            <w:tcW w:w="4968" w:type="dxa"/>
          </w:tcPr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40" w:type="dxa"/>
          </w:tcPr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1440" w:type="dxa"/>
          </w:tcPr>
          <w:p w:rsidR="009A4668" w:rsidRPr="00B923F6" w:rsidRDefault="009A4668" w:rsidP="002628E5">
            <w:pPr>
              <w:ind w:left="-108" w:right="-66" w:hanging="20"/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Плановое значение показателя в 2017 году</w:t>
            </w:r>
            <w:r w:rsidR="002628E5">
              <w:rPr>
                <w:sz w:val="28"/>
                <w:szCs w:val="28"/>
              </w:rPr>
              <w:t>, установленное в документах стратегического планирования</w:t>
            </w:r>
          </w:p>
        </w:tc>
        <w:tc>
          <w:tcPr>
            <w:tcW w:w="1440" w:type="dxa"/>
          </w:tcPr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 xml:space="preserve">Фактическое значение </w:t>
            </w:r>
            <w:proofErr w:type="gramStart"/>
            <w:r w:rsidRPr="00B923F6">
              <w:rPr>
                <w:sz w:val="28"/>
                <w:szCs w:val="28"/>
              </w:rPr>
              <w:t>показа-теля</w:t>
            </w:r>
            <w:proofErr w:type="gramEnd"/>
            <w:r w:rsidRPr="00B923F6">
              <w:rPr>
                <w:sz w:val="28"/>
                <w:szCs w:val="28"/>
              </w:rPr>
              <w:t xml:space="preserve"> на конец 2017 года</w:t>
            </w:r>
          </w:p>
        </w:tc>
        <w:tc>
          <w:tcPr>
            <w:tcW w:w="1372" w:type="dxa"/>
          </w:tcPr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 xml:space="preserve">Отклонение </w:t>
            </w: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+/-</w:t>
            </w:r>
          </w:p>
        </w:tc>
        <w:tc>
          <w:tcPr>
            <w:tcW w:w="3668" w:type="dxa"/>
          </w:tcPr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Причины отклонения</w:t>
            </w: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</w:tc>
      </w:tr>
      <w:tr w:rsidR="009A4668" w:rsidTr="00DB16AF">
        <w:trPr>
          <w:trHeight w:val="387"/>
        </w:trPr>
        <w:tc>
          <w:tcPr>
            <w:tcW w:w="16128" w:type="dxa"/>
            <w:gridSpan w:val="6"/>
          </w:tcPr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b/>
                <w:sz w:val="32"/>
                <w:szCs w:val="32"/>
              </w:rPr>
              <w:t>Цель 1 Стратегии: повышение качества жизни населения</w:t>
            </w:r>
          </w:p>
        </w:tc>
      </w:tr>
      <w:tr w:rsidR="009A4668" w:rsidTr="00DB16AF">
        <w:trPr>
          <w:trHeight w:val="531"/>
        </w:trPr>
        <w:tc>
          <w:tcPr>
            <w:tcW w:w="16128" w:type="dxa"/>
            <w:gridSpan w:val="6"/>
          </w:tcPr>
          <w:p w:rsidR="009A4668" w:rsidRPr="00B923F6" w:rsidRDefault="009A4668" w:rsidP="00DB16AF">
            <w:pPr>
              <w:ind w:right="-102"/>
              <w:rPr>
                <w:sz w:val="28"/>
                <w:szCs w:val="28"/>
              </w:rPr>
            </w:pPr>
            <w:r w:rsidRPr="00B923F6">
              <w:rPr>
                <w:b/>
                <w:sz w:val="28"/>
                <w:szCs w:val="28"/>
              </w:rPr>
              <w:t xml:space="preserve">Задача 1.1 Стратегии: </w:t>
            </w:r>
            <w:r w:rsidRPr="00B923F6">
              <w:rPr>
                <w:sz w:val="28"/>
                <w:szCs w:val="28"/>
              </w:rPr>
              <w:t xml:space="preserve">повышение качества и доступности оказания услуг в сфере образования, культуры, физической культуры и 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 xml:space="preserve">                                         спорта, молодежной политики города Ельца</w:t>
            </w:r>
          </w:p>
        </w:tc>
      </w:tr>
      <w:tr w:rsidR="009A4668" w:rsidTr="00DB16AF">
        <w:trPr>
          <w:trHeight w:val="537"/>
        </w:trPr>
        <w:tc>
          <w:tcPr>
            <w:tcW w:w="16128" w:type="dxa"/>
            <w:gridSpan w:val="6"/>
          </w:tcPr>
          <w:p w:rsidR="009A4668" w:rsidRPr="00B923F6" w:rsidRDefault="009A4668" w:rsidP="00DB16AF">
            <w:pPr>
              <w:ind w:right="-102"/>
              <w:jc w:val="both"/>
              <w:rPr>
                <w:sz w:val="28"/>
                <w:szCs w:val="28"/>
              </w:rPr>
            </w:pPr>
            <w:r w:rsidRPr="00B923F6">
              <w:rPr>
                <w:b/>
                <w:sz w:val="28"/>
                <w:szCs w:val="28"/>
              </w:rPr>
              <w:t>Муниципальная программа «</w:t>
            </w:r>
            <w:r w:rsidRPr="00B923F6">
              <w:rPr>
                <w:sz w:val="28"/>
                <w:szCs w:val="28"/>
              </w:rPr>
              <w:t xml:space="preserve">Повышение качества и доступности оказания услуг в сфере образования, культуры физической </w:t>
            </w:r>
          </w:p>
          <w:p w:rsidR="009A4668" w:rsidRPr="00B923F6" w:rsidRDefault="009A4668" w:rsidP="00DB16AF">
            <w:pPr>
              <w:tabs>
                <w:tab w:val="left" w:pos="300"/>
              </w:tabs>
              <w:jc w:val="both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 xml:space="preserve">                                                      культуры и спорта, молодежной политики городского округа город Елец на 2014-2020 годы»</w:t>
            </w:r>
          </w:p>
        </w:tc>
      </w:tr>
      <w:tr w:rsidR="009A4668" w:rsidTr="00DB16AF">
        <w:trPr>
          <w:trHeight w:val="517"/>
        </w:trPr>
        <w:tc>
          <w:tcPr>
            <w:tcW w:w="16128" w:type="dxa"/>
            <w:gridSpan w:val="6"/>
          </w:tcPr>
          <w:p w:rsidR="009A4668" w:rsidRPr="00B923F6" w:rsidRDefault="009A4668" w:rsidP="00DB16AF">
            <w:pPr>
              <w:ind w:right="-102"/>
              <w:rPr>
                <w:sz w:val="28"/>
                <w:szCs w:val="28"/>
              </w:rPr>
            </w:pPr>
            <w:r w:rsidRPr="00B923F6">
              <w:rPr>
                <w:b/>
                <w:sz w:val="28"/>
                <w:szCs w:val="28"/>
              </w:rPr>
              <w:t xml:space="preserve">Первое основное направление  работы по решению задачи 1.1: </w:t>
            </w:r>
            <w:r w:rsidRPr="00B923F6">
              <w:rPr>
                <w:sz w:val="28"/>
                <w:szCs w:val="28"/>
              </w:rPr>
              <w:t xml:space="preserve">повышение качества и доступности оказания услуг в сфере           </w:t>
            </w:r>
          </w:p>
          <w:p w:rsidR="009A4668" w:rsidRPr="00B923F6" w:rsidRDefault="009A4668" w:rsidP="00DB16AF">
            <w:pPr>
              <w:tabs>
                <w:tab w:val="left" w:pos="870"/>
              </w:tabs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 xml:space="preserve">                                                                                                                   образования</w:t>
            </w:r>
          </w:p>
        </w:tc>
      </w:tr>
      <w:tr w:rsidR="009A4668" w:rsidTr="00DB16AF">
        <w:trPr>
          <w:trHeight w:val="344"/>
        </w:trPr>
        <w:tc>
          <w:tcPr>
            <w:tcW w:w="4968" w:type="dxa"/>
          </w:tcPr>
          <w:p w:rsidR="009A4668" w:rsidRPr="00B923F6" w:rsidRDefault="009A4668" w:rsidP="00DB16AF">
            <w:pPr>
              <w:ind w:right="-108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 xml:space="preserve">1. Обеспечение условий для обучения, воспитания и содержания детей в муниципальных  дошкольных </w:t>
            </w:r>
            <w:r w:rsidRPr="00B923F6">
              <w:rPr>
                <w:sz w:val="28"/>
                <w:szCs w:val="28"/>
              </w:rPr>
              <w:lastRenderedPageBreak/>
              <w:t>образовательных учреждениях, реализующих программу дошкольного образования.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2. Обеспечение условий для предоставления  дошкольного общего, начального общего, основного общего, среднего общего образования в муниципальных общеобразовательных учреждениях.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 xml:space="preserve">3. Обеспечение условий для предоставления дополнительного образования </w:t>
            </w:r>
            <w:proofErr w:type="gramStart"/>
            <w:r w:rsidRPr="00B923F6">
              <w:rPr>
                <w:sz w:val="28"/>
                <w:szCs w:val="28"/>
              </w:rPr>
              <w:t>в</w:t>
            </w:r>
            <w:proofErr w:type="gramEnd"/>
            <w:r w:rsidRPr="00B923F6">
              <w:rPr>
                <w:sz w:val="28"/>
                <w:szCs w:val="28"/>
              </w:rPr>
              <w:t xml:space="preserve"> муниципальных  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  <w:proofErr w:type="gramStart"/>
            <w:r w:rsidRPr="00B923F6">
              <w:rPr>
                <w:sz w:val="28"/>
                <w:szCs w:val="28"/>
              </w:rPr>
              <w:t>учреждениях</w:t>
            </w:r>
            <w:proofErr w:type="gramEnd"/>
            <w:r w:rsidRPr="00B923F6">
              <w:rPr>
                <w:sz w:val="28"/>
                <w:szCs w:val="28"/>
              </w:rPr>
              <w:t xml:space="preserve"> дополнительного образования детей.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 xml:space="preserve">4. Обеспечение реализации муниципальными образовательными учреждениями  общедоступного и бесплатного дошкольного образования, общего образовании всех  ступеней, дополнительного образования детей, организация и проведение городских мероприятий в сфере образования; повышение квалификации педагогических работников и 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переподготовка руководителей муниципальных образовательных учреждений.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5. Организация отдыха детей, в том числе на базе общеобразовательных учреждений, в МАУ ДОУ г</w:t>
            </w:r>
            <w:proofErr w:type="gramStart"/>
            <w:r w:rsidRPr="00B923F6">
              <w:rPr>
                <w:sz w:val="28"/>
                <w:szCs w:val="28"/>
              </w:rPr>
              <w:t>.Е</w:t>
            </w:r>
            <w:proofErr w:type="gramEnd"/>
            <w:r w:rsidRPr="00B923F6">
              <w:rPr>
                <w:sz w:val="28"/>
                <w:szCs w:val="28"/>
              </w:rPr>
              <w:t xml:space="preserve">льца «Белая берёзка», профильных  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lastRenderedPageBreak/>
              <w:t>палаточных лагерей, организация и проведение многодневных походов, экспедиций образовательными учреждениями города.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6. Организация строительства, проведение реконструкции и капитального ремонта объектов образовательных учреждений.</w:t>
            </w:r>
          </w:p>
        </w:tc>
        <w:tc>
          <w:tcPr>
            <w:tcW w:w="3240" w:type="dxa"/>
          </w:tcPr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lastRenderedPageBreak/>
              <w:t xml:space="preserve">Доля детей в возрасте 1-6 лет, получающих дошкольную </w:t>
            </w:r>
            <w:r w:rsidRPr="00B923F6">
              <w:rPr>
                <w:sz w:val="28"/>
                <w:szCs w:val="28"/>
              </w:rPr>
              <w:lastRenderedPageBreak/>
              <w:t>образовательную услугу и (или) услугу по их содержанию в муниципальных образовательных учреждениях, в общей численности детей в возрасте 1-6 лет, %.</w:t>
            </w:r>
          </w:p>
          <w:p w:rsidR="009A4668" w:rsidRDefault="009A4668" w:rsidP="00DB16AF"/>
          <w:p w:rsidR="009A4668" w:rsidRDefault="009A4668" w:rsidP="00DB16AF"/>
          <w:p w:rsidR="009A4668" w:rsidRDefault="009A4668" w:rsidP="00DB16AF"/>
          <w:p w:rsidR="009A4668" w:rsidRDefault="009A4668" w:rsidP="00DB16AF"/>
          <w:p w:rsidR="009A4668" w:rsidRDefault="009A4668" w:rsidP="00DB16AF"/>
          <w:p w:rsidR="009A4668" w:rsidRDefault="009A4668" w:rsidP="00DB16AF"/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Доля выпускников  муниципальных общеобразовательных учреждений, не получивших  аттестат о среднем образовании, в общей численности выпускников муниципальных  общеобразовательных учреждений, %.</w:t>
            </w:r>
          </w:p>
        </w:tc>
        <w:tc>
          <w:tcPr>
            <w:tcW w:w="1440" w:type="dxa"/>
          </w:tcPr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lastRenderedPageBreak/>
              <w:t>80,0</w:t>
            </w: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 xml:space="preserve"> </w:t>
            </w: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1,3</w:t>
            </w:r>
          </w:p>
        </w:tc>
        <w:tc>
          <w:tcPr>
            <w:tcW w:w="1440" w:type="dxa"/>
          </w:tcPr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lastRenderedPageBreak/>
              <w:t>77,7</w:t>
            </w: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 xml:space="preserve"> </w:t>
            </w: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lastRenderedPageBreak/>
              <w:t>-2,3</w:t>
            </w: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-1,3</w:t>
            </w:r>
          </w:p>
        </w:tc>
        <w:tc>
          <w:tcPr>
            <w:tcW w:w="3668" w:type="dxa"/>
          </w:tcPr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lastRenderedPageBreak/>
              <w:t xml:space="preserve">Фактическое значение показателя рассчитано по уточненному </w:t>
            </w:r>
            <w:r w:rsidRPr="00B923F6">
              <w:rPr>
                <w:sz w:val="28"/>
                <w:szCs w:val="28"/>
              </w:rPr>
              <w:lastRenderedPageBreak/>
              <w:t>комплектованию детских дошкольных  учреждений на 1 сентября 2017 года и уточненной численности детей в возрасте 1-6 лет по данным областной статистики</w:t>
            </w:r>
          </w:p>
          <w:p w:rsidR="009A4668" w:rsidRDefault="009A4668" w:rsidP="00DB16AF"/>
          <w:p w:rsidR="009A4668" w:rsidRDefault="009A4668" w:rsidP="00DB16AF"/>
          <w:p w:rsidR="009A4668" w:rsidRDefault="009A4668" w:rsidP="00DB16AF"/>
          <w:p w:rsidR="009A4668" w:rsidRDefault="009A4668" w:rsidP="00DB16AF"/>
          <w:p w:rsidR="009A4668" w:rsidRDefault="009A4668" w:rsidP="00DB16AF"/>
          <w:p w:rsidR="009A4668" w:rsidRDefault="009A4668" w:rsidP="00DB16AF"/>
          <w:p w:rsidR="009A4668" w:rsidRDefault="009A4668" w:rsidP="00DB16AF"/>
          <w:p w:rsidR="009A4668" w:rsidRDefault="009A4668" w:rsidP="00DB16AF"/>
          <w:p w:rsidR="009A4668" w:rsidRDefault="009A4668" w:rsidP="00DB16AF"/>
          <w:p w:rsidR="009A4668" w:rsidRDefault="009A4668" w:rsidP="00DB16AF"/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Все выпускники школ в 2017 году получили аттестат о среднем образовании.</w:t>
            </w:r>
          </w:p>
        </w:tc>
      </w:tr>
      <w:tr w:rsidR="009A4668" w:rsidTr="00DB16AF">
        <w:trPr>
          <w:trHeight w:val="344"/>
        </w:trPr>
        <w:tc>
          <w:tcPr>
            <w:tcW w:w="16128" w:type="dxa"/>
            <w:gridSpan w:val="6"/>
          </w:tcPr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b/>
                <w:sz w:val="28"/>
                <w:szCs w:val="28"/>
              </w:rPr>
              <w:lastRenderedPageBreak/>
              <w:t xml:space="preserve">Второе основное направление  работы по решению задачи 1.1: </w:t>
            </w:r>
            <w:r w:rsidRPr="00B923F6">
              <w:rPr>
                <w:sz w:val="28"/>
                <w:szCs w:val="28"/>
              </w:rPr>
              <w:t xml:space="preserve">повышение качества и доступности оказания услуг в сфере   </w:t>
            </w:r>
          </w:p>
          <w:p w:rsidR="009A4668" w:rsidRPr="00A0125D" w:rsidRDefault="009A4668" w:rsidP="00DB16AF">
            <w:pPr>
              <w:jc w:val="center"/>
            </w:pPr>
            <w:r w:rsidRPr="00B923F6">
              <w:rPr>
                <w:sz w:val="28"/>
                <w:szCs w:val="28"/>
              </w:rPr>
              <w:t xml:space="preserve">                 культуры</w:t>
            </w:r>
          </w:p>
        </w:tc>
      </w:tr>
      <w:tr w:rsidR="009A4668" w:rsidTr="00DB16AF">
        <w:tc>
          <w:tcPr>
            <w:tcW w:w="4968" w:type="dxa"/>
          </w:tcPr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7. Сохранение и развитие культуры; активизация культурно – досуговой деятельности населения.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Удельный вес населения, участвующего в культурно-досуговых мероприятиях, проводимых муниципальными учреждениями культуры, %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%.</w:t>
            </w:r>
          </w:p>
        </w:tc>
        <w:tc>
          <w:tcPr>
            <w:tcW w:w="1440" w:type="dxa"/>
          </w:tcPr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915</w:t>
            </w: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5,2</w:t>
            </w:r>
          </w:p>
        </w:tc>
        <w:tc>
          <w:tcPr>
            <w:tcW w:w="1440" w:type="dxa"/>
          </w:tcPr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962</w:t>
            </w: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7,9</w:t>
            </w:r>
          </w:p>
        </w:tc>
        <w:tc>
          <w:tcPr>
            <w:tcW w:w="1372" w:type="dxa"/>
          </w:tcPr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+47</w:t>
            </w: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+2,7</w:t>
            </w:r>
          </w:p>
        </w:tc>
        <w:tc>
          <w:tcPr>
            <w:tcW w:w="3668" w:type="dxa"/>
          </w:tcPr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 xml:space="preserve">Муниципальные учреждения культуры мобильно реагируют на запросы населения, в </w:t>
            </w:r>
            <w:proofErr w:type="gramStart"/>
            <w:r w:rsidRPr="00B923F6">
              <w:rPr>
                <w:sz w:val="28"/>
                <w:szCs w:val="28"/>
              </w:rPr>
              <w:t>связи</w:t>
            </w:r>
            <w:proofErr w:type="gramEnd"/>
            <w:r w:rsidRPr="00B923F6">
              <w:rPr>
                <w:sz w:val="28"/>
                <w:szCs w:val="28"/>
              </w:rPr>
              <w:t xml:space="preserve"> с чем увеличивается количество проведенных культурно-досуговых мероприятий, и, соответственно численность населения, участвовавшая в них.</w:t>
            </w:r>
          </w:p>
          <w:p w:rsidR="009A4668" w:rsidRDefault="009A4668" w:rsidP="00DB16AF"/>
          <w:p w:rsidR="009A4668" w:rsidRPr="00A0125D" w:rsidRDefault="009A4668" w:rsidP="00DB16AF">
            <w:r w:rsidRPr="00B923F6">
              <w:rPr>
                <w:sz w:val="28"/>
                <w:szCs w:val="28"/>
              </w:rPr>
              <w:t>В сентябре 2016 года выявлено аварийное состояние балочных перекрытий и стропильных конструкций здания театра «Бенефис», ремонтные работы продолжаются</w:t>
            </w:r>
            <w:r>
              <w:t>.</w:t>
            </w:r>
          </w:p>
        </w:tc>
      </w:tr>
      <w:tr w:rsidR="009A4668" w:rsidTr="00DB16AF">
        <w:tc>
          <w:tcPr>
            <w:tcW w:w="16128" w:type="dxa"/>
            <w:gridSpan w:val="6"/>
          </w:tcPr>
          <w:p w:rsidR="009A4668" w:rsidRPr="00B923F6" w:rsidRDefault="009A4668" w:rsidP="00DB16AF">
            <w:pPr>
              <w:ind w:right="-102"/>
              <w:rPr>
                <w:sz w:val="28"/>
                <w:szCs w:val="28"/>
              </w:rPr>
            </w:pPr>
            <w:r w:rsidRPr="00B923F6">
              <w:rPr>
                <w:b/>
                <w:sz w:val="28"/>
                <w:szCs w:val="28"/>
              </w:rPr>
              <w:lastRenderedPageBreak/>
              <w:t xml:space="preserve">Третье основное направление  работы по решению задачи 1.1: </w:t>
            </w:r>
            <w:r w:rsidRPr="00B923F6">
              <w:rPr>
                <w:sz w:val="28"/>
                <w:szCs w:val="28"/>
              </w:rPr>
              <w:t xml:space="preserve">повышение качества и доступности оказания услуг в сфере </w:t>
            </w:r>
          </w:p>
          <w:p w:rsidR="009A4668" w:rsidRPr="00A0125D" w:rsidRDefault="009A4668" w:rsidP="00DB16AF">
            <w:pPr>
              <w:jc w:val="center"/>
            </w:pPr>
            <w:r w:rsidRPr="00B923F6">
              <w:rPr>
                <w:sz w:val="28"/>
                <w:szCs w:val="28"/>
              </w:rPr>
              <w:t xml:space="preserve">                                                    физической культуры и спорта</w:t>
            </w:r>
          </w:p>
        </w:tc>
      </w:tr>
      <w:tr w:rsidR="009A4668" w:rsidTr="00DB16AF">
        <w:tc>
          <w:tcPr>
            <w:tcW w:w="4968" w:type="dxa"/>
          </w:tcPr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8. Пропаганда физической культуры и спорта.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9. Организация спортивной  деятельности на территории города Ельца.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10. Обеспечение доступности спортивных объектов для массовых занятий физической  культурой и спортом инвалидов и других  маломобильных групп населения.</w:t>
            </w:r>
          </w:p>
        </w:tc>
        <w:tc>
          <w:tcPr>
            <w:tcW w:w="3240" w:type="dxa"/>
          </w:tcPr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Доля</w:t>
            </w:r>
            <w:r w:rsidRPr="00B923F6">
              <w:rPr>
                <w:color w:val="000000"/>
                <w:sz w:val="28"/>
                <w:szCs w:val="28"/>
              </w:rPr>
              <w:t xml:space="preserve"> населения, систематически занимающегося физической культурой и спортом, %.</w:t>
            </w:r>
          </w:p>
        </w:tc>
        <w:tc>
          <w:tcPr>
            <w:tcW w:w="1440" w:type="dxa"/>
          </w:tcPr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37,2</w:t>
            </w:r>
          </w:p>
        </w:tc>
        <w:tc>
          <w:tcPr>
            <w:tcW w:w="1440" w:type="dxa"/>
          </w:tcPr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38,3</w:t>
            </w:r>
          </w:p>
        </w:tc>
        <w:tc>
          <w:tcPr>
            <w:tcW w:w="1372" w:type="dxa"/>
          </w:tcPr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+1,1</w:t>
            </w:r>
          </w:p>
        </w:tc>
        <w:tc>
          <w:tcPr>
            <w:tcW w:w="3668" w:type="dxa"/>
          </w:tcPr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Развитие секций по зимним видам спорта</w:t>
            </w:r>
          </w:p>
        </w:tc>
      </w:tr>
      <w:tr w:rsidR="009A4668" w:rsidTr="00DB16AF">
        <w:tc>
          <w:tcPr>
            <w:tcW w:w="16128" w:type="dxa"/>
            <w:gridSpan w:val="6"/>
          </w:tcPr>
          <w:p w:rsidR="009A4668" w:rsidRPr="00B923F6" w:rsidRDefault="009A4668" w:rsidP="00DB16AF">
            <w:pPr>
              <w:ind w:right="-102"/>
              <w:rPr>
                <w:sz w:val="28"/>
                <w:szCs w:val="28"/>
              </w:rPr>
            </w:pPr>
            <w:r w:rsidRPr="00B923F6">
              <w:rPr>
                <w:b/>
                <w:sz w:val="28"/>
                <w:szCs w:val="28"/>
              </w:rPr>
              <w:t>Четвёртое  основное направление  работы по решению задачи 1.1:</w:t>
            </w:r>
            <w:r w:rsidRPr="00B923F6">
              <w:rPr>
                <w:sz w:val="28"/>
                <w:szCs w:val="28"/>
              </w:rPr>
              <w:t xml:space="preserve"> повышение качества и доступности оказания услуг в сфере </w:t>
            </w: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 xml:space="preserve">                                                                                                                     молодежной политики города Ельца и деятельности социально-</w:t>
            </w:r>
          </w:p>
          <w:p w:rsidR="009A4668" w:rsidRPr="00A0125D" w:rsidRDefault="009A4668" w:rsidP="00DB16AF">
            <w:pPr>
              <w:jc w:val="center"/>
            </w:pPr>
            <w:r w:rsidRPr="00B923F6">
              <w:rPr>
                <w:sz w:val="28"/>
                <w:szCs w:val="28"/>
              </w:rPr>
              <w:t xml:space="preserve">                                                                                           ориентированных некоммерческих организаций</w:t>
            </w:r>
          </w:p>
        </w:tc>
      </w:tr>
      <w:tr w:rsidR="009A4668" w:rsidTr="00DB16AF">
        <w:tc>
          <w:tcPr>
            <w:tcW w:w="4968" w:type="dxa"/>
          </w:tcPr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11. Поддержка развития молодежного движения, размещение различных информационных материалов, направленных на обеспечение реализации молодежной политики.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 xml:space="preserve">12. Организация мероприятий, направленных на повышение гражданской активности,     ответственности, военно-патриотическое воспитание, формирование положительного отношения к здоровому образу жизни, 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содействие духовно-нравственному и интеллектуальному развитию молодежи.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 xml:space="preserve">13. Поддержка социально </w:t>
            </w:r>
            <w:r w:rsidRPr="00B923F6">
              <w:rPr>
                <w:sz w:val="28"/>
                <w:szCs w:val="28"/>
              </w:rPr>
              <w:lastRenderedPageBreak/>
              <w:t xml:space="preserve">ориентированных  некоммерческих организаций, реализующих социально-значимые проекты на территории  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города.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14. Оказание поддержки ветеранским организациям пенсионеров и ветеранов войны,  труда, Вооруженных сил и правоохранительных органов на проведение мероприятий по развитию ветеранского движения, участию ветеранов в патриотическом воспитании молодежи.</w:t>
            </w:r>
          </w:p>
          <w:p w:rsidR="009A4668" w:rsidRDefault="009A4668" w:rsidP="00DB16AF">
            <w:r w:rsidRPr="00B923F6">
              <w:rPr>
                <w:sz w:val="28"/>
                <w:szCs w:val="28"/>
              </w:rPr>
              <w:t>15. Проведение тематических столов, форумов, размещение информационных материалов,  направленных на развитие социальной активности, гражданской культуры населения города Ельца.</w:t>
            </w:r>
          </w:p>
        </w:tc>
        <w:tc>
          <w:tcPr>
            <w:tcW w:w="3240" w:type="dxa"/>
          </w:tcPr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lastRenderedPageBreak/>
              <w:t>Увеличение доли молодых людей, принявших участие в мероприятиях, направленных на социальную и профессиональную адаптацию молодежи, % к предыдущему году.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B923F6">
              <w:rPr>
                <w:sz w:val="28"/>
                <w:szCs w:val="28"/>
              </w:rPr>
              <w:t>некоммерческих</w:t>
            </w:r>
            <w:proofErr w:type="gramEnd"/>
          </w:p>
          <w:p w:rsidR="009A4668" w:rsidRDefault="009A4668" w:rsidP="00DB16AF">
            <w:r w:rsidRPr="00B923F6">
              <w:rPr>
                <w:sz w:val="28"/>
                <w:szCs w:val="28"/>
              </w:rPr>
              <w:t xml:space="preserve">организаций, реализующих социально значимые проекты на территории города </w:t>
            </w:r>
            <w:r w:rsidRPr="00B923F6">
              <w:rPr>
                <w:sz w:val="28"/>
                <w:szCs w:val="28"/>
              </w:rPr>
              <w:lastRenderedPageBreak/>
              <w:t>Ельца за счет бюджетных средств, единиц.</w:t>
            </w:r>
          </w:p>
        </w:tc>
        <w:tc>
          <w:tcPr>
            <w:tcW w:w="1440" w:type="dxa"/>
          </w:tcPr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lastRenderedPageBreak/>
              <w:t>2,5</w:t>
            </w: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11</w:t>
            </w:r>
          </w:p>
        </w:tc>
        <w:tc>
          <w:tcPr>
            <w:tcW w:w="1440" w:type="dxa"/>
          </w:tcPr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2,5</w:t>
            </w: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14</w:t>
            </w:r>
          </w:p>
        </w:tc>
        <w:tc>
          <w:tcPr>
            <w:tcW w:w="1372" w:type="dxa"/>
          </w:tcPr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-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+3</w:t>
            </w:r>
          </w:p>
        </w:tc>
        <w:tc>
          <w:tcPr>
            <w:tcW w:w="3668" w:type="dxa"/>
          </w:tcPr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Default="009A4668" w:rsidP="00DB16AF"/>
          <w:p w:rsidR="009A4668" w:rsidRDefault="009A4668" w:rsidP="00DB16AF"/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 xml:space="preserve">Привлечение новых НКО к реализации на территории города социально-значимых проектов; увеличение финансирования из средств областного бюджета на </w:t>
            </w:r>
            <w:r w:rsidRPr="00B923F6">
              <w:rPr>
                <w:sz w:val="28"/>
                <w:szCs w:val="28"/>
              </w:rPr>
              <w:lastRenderedPageBreak/>
              <w:t>реализацию  некоммерческими организациями  социально-значимых проектов</w:t>
            </w:r>
          </w:p>
        </w:tc>
      </w:tr>
      <w:tr w:rsidR="009A4668" w:rsidTr="00DB16AF">
        <w:tc>
          <w:tcPr>
            <w:tcW w:w="16128" w:type="dxa"/>
            <w:gridSpan w:val="6"/>
          </w:tcPr>
          <w:p w:rsidR="009A4668" w:rsidRPr="00A0125D" w:rsidRDefault="009A4668" w:rsidP="00DB16AF">
            <w:r w:rsidRPr="00B923F6">
              <w:rPr>
                <w:b/>
                <w:sz w:val="28"/>
                <w:szCs w:val="28"/>
              </w:rPr>
              <w:lastRenderedPageBreak/>
              <w:t xml:space="preserve">Задача 1.2 Стратегии: </w:t>
            </w:r>
            <w:r w:rsidRPr="00B923F6">
              <w:rPr>
                <w:sz w:val="28"/>
                <w:szCs w:val="28"/>
              </w:rPr>
              <w:t>обеспечение населения города Ельца комфортными условиями жизни</w:t>
            </w:r>
          </w:p>
        </w:tc>
      </w:tr>
      <w:tr w:rsidR="009A4668" w:rsidTr="00DB16AF">
        <w:tc>
          <w:tcPr>
            <w:tcW w:w="16128" w:type="dxa"/>
            <w:gridSpan w:val="6"/>
          </w:tcPr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b/>
                <w:sz w:val="28"/>
                <w:szCs w:val="28"/>
              </w:rPr>
              <w:t>Муниципальная программа «</w:t>
            </w:r>
            <w:r w:rsidRPr="00B923F6">
              <w:rPr>
                <w:sz w:val="28"/>
                <w:szCs w:val="28"/>
              </w:rPr>
              <w:t xml:space="preserve">Обеспечение населения городского округа город Елец комфортными условиями жизни на 2014-2020 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 xml:space="preserve">                                                     годы»</w:t>
            </w:r>
          </w:p>
        </w:tc>
      </w:tr>
      <w:tr w:rsidR="009A4668" w:rsidTr="00DB16AF">
        <w:tc>
          <w:tcPr>
            <w:tcW w:w="16128" w:type="dxa"/>
            <w:gridSpan w:val="6"/>
          </w:tcPr>
          <w:p w:rsidR="009A4668" w:rsidRPr="00A0125D" w:rsidRDefault="009A4668" w:rsidP="00DB16AF">
            <w:r w:rsidRPr="00B923F6">
              <w:rPr>
                <w:b/>
                <w:sz w:val="28"/>
                <w:szCs w:val="28"/>
              </w:rPr>
              <w:t xml:space="preserve">Первое основное направление работы по решению задачи 1.2: </w:t>
            </w:r>
            <w:r w:rsidRPr="00B923F6">
              <w:rPr>
                <w:sz w:val="28"/>
                <w:szCs w:val="28"/>
              </w:rPr>
              <w:t>улучшение жилищных условий различных категорий граждан</w:t>
            </w:r>
          </w:p>
        </w:tc>
      </w:tr>
      <w:tr w:rsidR="009A4668" w:rsidTr="00DB16AF">
        <w:tc>
          <w:tcPr>
            <w:tcW w:w="4968" w:type="dxa"/>
          </w:tcPr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16. Переселение граждан, проживающих в  непригодном для проживания или аварийном жилищном фонде.</w:t>
            </w:r>
          </w:p>
          <w:p w:rsidR="009A4668" w:rsidRPr="00B923F6" w:rsidRDefault="009A4668" w:rsidP="00DB16AF">
            <w:pPr>
              <w:ind w:right="-138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 xml:space="preserve">17. Предоставление денежных выплат на приобретение или строительство жилья ветеранам Великой Отечественной войны, ветеранам боевых действий, инвалидам, семьям, </w:t>
            </w:r>
            <w:r w:rsidRPr="00B923F6">
              <w:rPr>
                <w:sz w:val="28"/>
                <w:szCs w:val="28"/>
              </w:rPr>
              <w:lastRenderedPageBreak/>
              <w:t>имеющим детей-инвалидов, и работникам бюджетной сферы.</w:t>
            </w:r>
          </w:p>
        </w:tc>
        <w:tc>
          <w:tcPr>
            <w:tcW w:w="3240" w:type="dxa"/>
          </w:tcPr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lastRenderedPageBreak/>
              <w:t>Доля населения, проживающего в непригодном для проживания и аварийном жилье, признанным таковым до 01.01.2012,  % от общей численности населения.</w:t>
            </w:r>
          </w:p>
        </w:tc>
        <w:tc>
          <w:tcPr>
            <w:tcW w:w="1440" w:type="dxa"/>
          </w:tcPr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0,05</w:t>
            </w:r>
          </w:p>
        </w:tc>
        <w:tc>
          <w:tcPr>
            <w:tcW w:w="1440" w:type="dxa"/>
          </w:tcPr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0,05</w:t>
            </w:r>
          </w:p>
        </w:tc>
        <w:tc>
          <w:tcPr>
            <w:tcW w:w="1372" w:type="dxa"/>
          </w:tcPr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-</w:t>
            </w:r>
          </w:p>
        </w:tc>
        <w:tc>
          <w:tcPr>
            <w:tcW w:w="3668" w:type="dxa"/>
          </w:tcPr>
          <w:p w:rsidR="009A4668" w:rsidRPr="00A0125D" w:rsidRDefault="009A4668" w:rsidP="00DB16AF">
            <w:pPr>
              <w:jc w:val="center"/>
            </w:pPr>
          </w:p>
        </w:tc>
      </w:tr>
      <w:tr w:rsidR="009A4668" w:rsidTr="00DB16AF">
        <w:tc>
          <w:tcPr>
            <w:tcW w:w="16128" w:type="dxa"/>
            <w:gridSpan w:val="6"/>
          </w:tcPr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b/>
                <w:sz w:val="28"/>
                <w:szCs w:val="28"/>
              </w:rPr>
              <w:lastRenderedPageBreak/>
              <w:t xml:space="preserve">Второе основное направление работы по решению задачи 1.2: </w:t>
            </w:r>
            <w:r w:rsidRPr="00B923F6">
              <w:rPr>
                <w:sz w:val="28"/>
                <w:szCs w:val="28"/>
              </w:rPr>
              <w:t xml:space="preserve">создание благоприятных условий проживания населения 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 xml:space="preserve">                                                                                                                 посредством улучшения благоустройства и санитарного </w:t>
            </w:r>
          </w:p>
          <w:p w:rsidR="009A4668" w:rsidRPr="00A0125D" w:rsidRDefault="009A4668" w:rsidP="00DB16AF">
            <w:pPr>
              <w:jc w:val="center"/>
            </w:pPr>
            <w:r w:rsidRPr="00B923F6">
              <w:rPr>
                <w:sz w:val="28"/>
                <w:szCs w:val="28"/>
              </w:rPr>
              <w:t xml:space="preserve">                                                               содержания территории города Ельца</w:t>
            </w:r>
          </w:p>
        </w:tc>
      </w:tr>
      <w:tr w:rsidR="009A4668" w:rsidTr="00DB16AF">
        <w:tc>
          <w:tcPr>
            <w:tcW w:w="4968" w:type="dxa"/>
          </w:tcPr>
          <w:p w:rsidR="009A4668" w:rsidRPr="00B923F6" w:rsidRDefault="009A4668" w:rsidP="00DB16AF">
            <w:pPr>
              <w:ind w:right="-138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18. Обеспечение безопасности дорожного движения.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19. Ремонт дорог, тротуаров, дворовых территорий и проездов к ним.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20. Прокладка сетей уличного освещения.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21. Благоустройство территории города:  озеленение; содержание мест отдыха населения; приобретение и установка детских площадок; ремонт и восстановление воинских захоронений, памятников, монументов, обелисков.</w:t>
            </w:r>
          </w:p>
          <w:p w:rsidR="009A4668" w:rsidRDefault="009A4668" w:rsidP="00DB16AF"/>
        </w:tc>
        <w:tc>
          <w:tcPr>
            <w:tcW w:w="3240" w:type="dxa"/>
          </w:tcPr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 xml:space="preserve">Доля протяженности автомобильных дорог общего пользования местного значения, не отвечающих </w:t>
            </w:r>
            <w:proofErr w:type="gramStart"/>
            <w:r w:rsidRPr="00B923F6">
              <w:rPr>
                <w:sz w:val="28"/>
                <w:szCs w:val="28"/>
              </w:rPr>
              <w:t>норматив-ным</w:t>
            </w:r>
            <w:proofErr w:type="gramEnd"/>
            <w:r w:rsidRPr="00B923F6">
              <w:rPr>
                <w:sz w:val="28"/>
                <w:szCs w:val="28"/>
              </w:rPr>
              <w:t xml:space="preserve"> требованиям, в общей протяженности автомобильных дорог общего пользования местного значения, %.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 xml:space="preserve">Доля </w:t>
            </w:r>
            <w:proofErr w:type="gramStart"/>
            <w:r w:rsidRPr="00B923F6">
              <w:rPr>
                <w:sz w:val="28"/>
                <w:szCs w:val="28"/>
              </w:rPr>
              <w:t>общей протяженности освещенных улиц в общей протяженности улиц</w:t>
            </w:r>
            <w:proofErr w:type="gramEnd"/>
            <w:r w:rsidRPr="00B923F6">
              <w:rPr>
                <w:sz w:val="28"/>
                <w:szCs w:val="28"/>
              </w:rPr>
              <w:t>, %.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Default="009A4668" w:rsidP="00DB16AF">
            <w:r w:rsidRPr="00B923F6">
              <w:rPr>
                <w:sz w:val="28"/>
                <w:szCs w:val="28"/>
              </w:rPr>
              <w:t>Количество ликвидированных несанкционированных свалок, единиц.</w:t>
            </w:r>
          </w:p>
        </w:tc>
        <w:tc>
          <w:tcPr>
            <w:tcW w:w="1440" w:type="dxa"/>
          </w:tcPr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56,7</w:t>
            </w: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78,3</w:t>
            </w: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52</w:t>
            </w:r>
          </w:p>
        </w:tc>
        <w:tc>
          <w:tcPr>
            <w:tcW w:w="1440" w:type="dxa"/>
          </w:tcPr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52,3</w:t>
            </w: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77,1</w:t>
            </w: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189</w:t>
            </w:r>
          </w:p>
        </w:tc>
        <w:tc>
          <w:tcPr>
            <w:tcW w:w="1372" w:type="dxa"/>
          </w:tcPr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-4,4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-1,2</w:t>
            </w:r>
          </w:p>
          <w:p w:rsidR="009A4668" w:rsidRPr="00B923F6" w:rsidRDefault="009A4668" w:rsidP="00DB16AF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+137</w:t>
            </w:r>
          </w:p>
        </w:tc>
        <w:tc>
          <w:tcPr>
            <w:tcW w:w="3668" w:type="dxa"/>
          </w:tcPr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Произведен ремонт и капитальный ремонт дорог и тротуаров – 159,15 тыс.кв.м. за счет участия города в приоритетных проектах «Безопасные и качественные дороги», «Липецкая агломерация»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Default="009A4668" w:rsidP="00DB16AF"/>
          <w:p w:rsidR="009A4668" w:rsidRDefault="009A4668" w:rsidP="00DB16AF"/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Снижение показателя за счет увеличения общей протяженности улиц.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Default="009A4668" w:rsidP="00DB16AF">
            <w:pPr>
              <w:jc w:val="center"/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Выделены дополнительные средства на санитарную очистку территории города, в том числе на ликвидацию несанкционированных свалок.</w:t>
            </w:r>
          </w:p>
        </w:tc>
      </w:tr>
      <w:tr w:rsidR="009A4668" w:rsidTr="00DB16AF">
        <w:tc>
          <w:tcPr>
            <w:tcW w:w="16128" w:type="dxa"/>
            <w:gridSpan w:val="6"/>
          </w:tcPr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b/>
                <w:sz w:val="28"/>
                <w:szCs w:val="28"/>
              </w:rPr>
              <w:t xml:space="preserve">Муниципальная программа </w:t>
            </w:r>
            <w:r w:rsidRPr="00B923F6">
              <w:rPr>
                <w:sz w:val="28"/>
                <w:szCs w:val="28"/>
              </w:rPr>
              <w:t>«Энергосбережение и повышение энергетической эффективности на территории городского округа</w:t>
            </w:r>
          </w:p>
          <w:p w:rsidR="009A4668" w:rsidRPr="00A0125D" w:rsidRDefault="009A4668" w:rsidP="00DB16AF">
            <w:r w:rsidRPr="00B923F6">
              <w:rPr>
                <w:sz w:val="28"/>
                <w:szCs w:val="28"/>
              </w:rPr>
              <w:t xml:space="preserve">                                                       город Елец на 2014 -2020 годы»</w:t>
            </w:r>
          </w:p>
        </w:tc>
      </w:tr>
      <w:tr w:rsidR="009A4668" w:rsidTr="00DB16AF">
        <w:tc>
          <w:tcPr>
            <w:tcW w:w="16128" w:type="dxa"/>
            <w:gridSpan w:val="6"/>
          </w:tcPr>
          <w:p w:rsidR="009A4668" w:rsidRPr="00B923F6" w:rsidRDefault="009A4668" w:rsidP="00DB16AF">
            <w:pPr>
              <w:rPr>
                <w:b/>
                <w:sz w:val="28"/>
                <w:szCs w:val="28"/>
              </w:rPr>
            </w:pPr>
            <w:r w:rsidRPr="00B923F6">
              <w:rPr>
                <w:b/>
                <w:sz w:val="28"/>
                <w:szCs w:val="28"/>
              </w:rPr>
              <w:lastRenderedPageBreak/>
              <w:t xml:space="preserve">Третье основное направление работы по решению задачи 1.2: </w:t>
            </w:r>
            <w:r w:rsidRPr="00B923F6">
              <w:rPr>
                <w:sz w:val="28"/>
                <w:szCs w:val="28"/>
              </w:rPr>
              <w:t>повышение энергетической эффективности и энергосбережение</w:t>
            </w:r>
          </w:p>
        </w:tc>
      </w:tr>
      <w:tr w:rsidR="009A4668" w:rsidTr="00DB16AF">
        <w:tc>
          <w:tcPr>
            <w:tcW w:w="4968" w:type="dxa"/>
          </w:tcPr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 xml:space="preserve">22. Повышение эффективности использования  энергетических ресурсов на объектах социальной сферы, органов местного самоуправления; замена светильников уличного освещения </w:t>
            </w:r>
            <w:proofErr w:type="gramStart"/>
            <w:r w:rsidRPr="00B923F6">
              <w:rPr>
                <w:sz w:val="28"/>
                <w:szCs w:val="28"/>
              </w:rPr>
              <w:t>на</w:t>
            </w:r>
            <w:proofErr w:type="gramEnd"/>
            <w:r w:rsidRPr="00B923F6">
              <w:rPr>
                <w:sz w:val="28"/>
                <w:szCs w:val="28"/>
              </w:rPr>
              <w:t xml:space="preserve"> энергосберегающие.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 xml:space="preserve">23. Повышение эффективности использования энергетических ресурсов </w:t>
            </w:r>
            <w:proofErr w:type="gramStart"/>
            <w:r w:rsidRPr="00B923F6">
              <w:rPr>
                <w:sz w:val="28"/>
                <w:szCs w:val="28"/>
              </w:rPr>
              <w:t>в</w:t>
            </w:r>
            <w:proofErr w:type="gramEnd"/>
            <w:r w:rsidRPr="00B923F6">
              <w:rPr>
                <w:sz w:val="28"/>
                <w:szCs w:val="28"/>
              </w:rPr>
              <w:t xml:space="preserve"> многоквартирных    </w:t>
            </w:r>
          </w:p>
          <w:p w:rsidR="009A4668" w:rsidRDefault="009A4668" w:rsidP="00DB16AF">
            <w:proofErr w:type="gramStart"/>
            <w:r w:rsidRPr="00B923F6">
              <w:rPr>
                <w:sz w:val="28"/>
                <w:szCs w:val="28"/>
              </w:rPr>
              <w:t>домах</w:t>
            </w:r>
            <w:proofErr w:type="gramEnd"/>
            <w:r w:rsidRPr="00B923F6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</w:tcPr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Удельная величина потребления энергетических ресурсов в многоквартирных домах: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 xml:space="preserve">   - электрическая энергия, кВт/</w:t>
            </w:r>
            <w:proofErr w:type="gramStart"/>
            <w:r w:rsidRPr="00B923F6">
              <w:rPr>
                <w:sz w:val="28"/>
                <w:szCs w:val="28"/>
              </w:rPr>
              <w:t>ч</w:t>
            </w:r>
            <w:proofErr w:type="gramEnd"/>
            <w:r w:rsidRPr="00B923F6">
              <w:rPr>
                <w:sz w:val="28"/>
                <w:szCs w:val="28"/>
              </w:rPr>
              <w:t xml:space="preserve"> на 1 проживающего;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 xml:space="preserve">   - тепловая энергия, Гкал на 1 кв</w:t>
            </w:r>
            <w:proofErr w:type="gramStart"/>
            <w:r w:rsidRPr="00B923F6">
              <w:rPr>
                <w:sz w:val="28"/>
                <w:szCs w:val="28"/>
              </w:rPr>
              <w:t>.м</w:t>
            </w:r>
            <w:proofErr w:type="gramEnd"/>
            <w:r w:rsidRPr="00B923F6">
              <w:rPr>
                <w:sz w:val="28"/>
                <w:szCs w:val="28"/>
              </w:rPr>
              <w:t>етр общей площади;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 xml:space="preserve">   - горячая вода, куб</w:t>
            </w:r>
            <w:proofErr w:type="gramStart"/>
            <w:r w:rsidRPr="00B923F6">
              <w:rPr>
                <w:sz w:val="28"/>
                <w:szCs w:val="28"/>
              </w:rPr>
              <w:t>.м</w:t>
            </w:r>
            <w:proofErr w:type="gramEnd"/>
            <w:r w:rsidRPr="00B923F6">
              <w:rPr>
                <w:sz w:val="28"/>
                <w:szCs w:val="28"/>
              </w:rPr>
              <w:t>етров на 1 проживающего;</w:t>
            </w:r>
          </w:p>
          <w:p w:rsidR="009A4668" w:rsidRPr="00B923F6" w:rsidRDefault="009A4668" w:rsidP="00DB16AF">
            <w:pPr>
              <w:ind w:right="-67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 xml:space="preserve">   - холодная вода, куб</w:t>
            </w:r>
            <w:proofErr w:type="gramStart"/>
            <w:r w:rsidRPr="00B923F6">
              <w:rPr>
                <w:sz w:val="28"/>
                <w:szCs w:val="28"/>
              </w:rPr>
              <w:t>.м</w:t>
            </w:r>
            <w:proofErr w:type="gramEnd"/>
            <w:r w:rsidRPr="00B923F6">
              <w:rPr>
                <w:sz w:val="28"/>
                <w:szCs w:val="28"/>
              </w:rPr>
              <w:t>етров на 1 проживающего;</w:t>
            </w:r>
          </w:p>
          <w:p w:rsidR="009A4668" w:rsidRPr="00B923F6" w:rsidRDefault="009A4668" w:rsidP="00DB16AF">
            <w:pPr>
              <w:ind w:left="-12" w:right="-67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 xml:space="preserve">   - природный газ, куб</w:t>
            </w:r>
            <w:proofErr w:type="gramStart"/>
            <w:r w:rsidRPr="00B923F6">
              <w:rPr>
                <w:sz w:val="28"/>
                <w:szCs w:val="28"/>
              </w:rPr>
              <w:t>.м</w:t>
            </w:r>
            <w:proofErr w:type="gramEnd"/>
            <w:r w:rsidRPr="00B923F6">
              <w:rPr>
                <w:sz w:val="28"/>
                <w:szCs w:val="28"/>
              </w:rPr>
              <w:t>етров на 1 проживающего.</w:t>
            </w:r>
          </w:p>
        </w:tc>
        <w:tc>
          <w:tcPr>
            <w:tcW w:w="1440" w:type="dxa"/>
          </w:tcPr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617</w:t>
            </w: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0,179</w:t>
            </w: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18,5</w:t>
            </w: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45,5</w:t>
            </w: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218,0</w:t>
            </w:r>
          </w:p>
        </w:tc>
        <w:tc>
          <w:tcPr>
            <w:tcW w:w="1440" w:type="dxa"/>
          </w:tcPr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616,8</w:t>
            </w: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0,179</w:t>
            </w: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18,0</w:t>
            </w: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45,0</w:t>
            </w: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218,0</w:t>
            </w:r>
          </w:p>
        </w:tc>
        <w:tc>
          <w:tcPr>
            <w:tcW w:w="1372" w:type="dxa"/>
          </w:tcPr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-0,2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-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-0,5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-0,5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-</w:t>
            </w:r>
          </w:p>
        </w:tc>
        <w:tc>
          <w:tcPr>
            <w:tcW w:w="3668" w:type="dxa"/>
          </w:tcPr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Default="009A4668" w:rsidP="00DB16AF"/>
          <w:p w:rsidR="009A4668" w:rsidRDefault="009A4668" w:rsidP="00DB16AF"/>
          <w:p w:rsidR="009A4668" w:rsidRDefault="009A4668" w:rsidP="00DB16AF"/>
          <w:p w:rsidR="009A4668" w:rsidRDefault="009A4668" w:rsidP="00DB16AF">
            <w:pPr>
              <w:jc w:val="center"/>
            </w:pPr>
          </w:p>
          <w:p w:rsidR="009A4668" w:rsidRDefault="009A4668" w:rsidP="00DB16AF">
            <w:pPr>
              <w:jc w:val="center"/>
            </w:pPr>
          </w:p>
          <w:p w:rsidR="009A4668" w:rsidRDefault="009A4668" w:rsidP="00DB16AF">
            <w:pPr>
              <w:jc w:val="center"/>
            </w:pPr>
          </w:p>
          <w:p w:rsidR="009A4668" w:rsidRDefault="009A4668" w:rsidP="00DB16AF">
            <w:pPr>
              <w:jc w:val="center"/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Снижение потребления энергетических ресурсов обусловлено установкой в многоквартирных домах общедомовых  приборов учета.</w:t>
            </w:r>
          </w:p>
        </w:tc>
      </w:tr>
      <w:tr w:rsidR="009A4668" w:rsidTr="00DB16AF">
        <w:tc>
          <w:tcPr>
            <w:tcW w:w="16128" w:type="dxa"/>
            <w:gridSpan w:val="6"/>
          </w:tcPr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b/>
                <w:sz w:val="28"/>
                <w:szCs w:val="28"/>
              </w:rPr>
              <w:t xml:space="preserve">Задача 1.3 Стратегии: </w:t>
            </w:r>
            <w:r w:rsidRPr="00B923F6">
              <w:rPr>
                <w:sz w:val="28"/>
                <w:szCs w:val="28"/>
              </w:rPr>
              <w:t xml:space="preserve">обеспечение безопасности жизнедеятельности и защита населения города Ельца от чрезвычайных ситуаций                                                                  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 xml:space="preserve">                                         природного и техногенного характера</w:t>
            </w:r>
          </w:p>
        </w:tc>
      </w:tr>
      <w:tr w:rsidR="009A4668" w:rsidTr="00DB16AF">
        <w:tc>
          <w:tcPr>
            <w:tcW w:w="16128" w:type="dxa"/>
            <w:gridSpan w:val="6"/>
          </w:tcPr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b/>
                <w:sz w:val="28"/>
                <w:szCs w:val="28"/>
              </w:rPr>
              <w:t xml:space="preserve">Муниципальная программа </w:t>
            </w:r>
            <w:r w:rsidRPr="00B923F6">
              <w:rPr>
                <w:sz w:val="28"/>
                <w:szCs w:val="28"/>
              </w:rPr>
              <w:t>«Обеспечение безопасности жизнедеятельности населения городского округа город Елец на 2014 –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 xml:space="preserve">                                                       2020 годы»</w:t>
            </w:r>
          </w:p>
        </w:tc>
      </w:tr>
      <w:tr w:rsidR="009A4668" w:rsidTr="00DB16AF">
        <w:tc>
          <w:tcPr>
            <w:tcW w:w="16128" w:type="dxa"/>
            <w:gridSpan w:val="6"/>
          </w:tcPr>
          <w:p w:rsidR="009A4668" w:rsidRPr="00B923F6" w:rsidRDefault="009A4668" w:rsidP="00DB16AF">
            <w:pPr>
              <w:rPr>
                <w:b/>
                <w:sz w:val="28"/>
                <w:szCs w:val="28"/>
              </w:rPr>
            </w:pPr>
            <w:r w:rsidRPr="00B923F6">
              <w:rPr>
                <w:b/>
                <w:sz w:val="28"/>
                <w:szCs w:val="28"/>
              </w:rPr>
              <w:t xml:space="preserve">Основное направление работы по решению задачи 1.3: </w:t>
            </w:r>
            <w:r w:rsidRPr="00B923F6">
              <w:rPr>
                <w:sz w:val="28"/>
                <w:szCs w:val="28"/>
              </w:rPr>
              <w:t>профилактика, предупреждение и ликвидация чрезвычайных ситуаций</w:t>
            </w:r>
          </w:p>
        </w:tc>
      </w:tr>
      <w:tr w:rsidR="009A4668" w:rsidTr="00DB16AF">
        <w:tc>
          <w:tcPr>
            <w:tcW w:w="4968" w:type="dxa"/>
          </w:tcPr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24. Обеспечение профилактики, предупреждение и ликвидация чрезвычайных ситуаций, угрожающих безопасности жизнедеятельности  населения.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lastRenderedPageBreak/>
              <w:t>25. Профилактика терроризма и экстремизма.</w:t>
            </w:r>
          </w:p>
        </w:tc>
        <w:tc>
          <w:tcPr>
            <w:tcW w:w="3240" w:type="dxa"/>
          </w:tcPr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lastRenderedPageBreak/>
              <w:t xml:space="preserve">Количество зарегистрированных преступлений террористического и экстремистского </w:t>
            </w:r>
            <w:r w:rsidRPr="00B923F6">
              <w:rPr>
                <w:sz w:val="28"/>
                <w:szCs w:val="28"/>
              </w:rPr>
              <w:lastRenderedPageBreak/>
              <w:t>характера, % к предыдущему году.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Default="009A4668" w:rsidP="00DB16AF">
            <w:r w:rsidRPr="00B923F6">
              <w:rPr>
                <w:sz w:val="28"/>
                <w:szCs w:val="28"/>
              </w:rPr>
              <w:t>Охват территории города Ельца комплексной автоматизированной информационно-аналитической системой «Безопасный город», %.</w:t>
            </w:r>
          </w:p>
        </w:tc>
        <w:tc>
          <w:tcPr>
            <w:tcW w:w="1440" w:type="dxa"/>
          </w:tcPr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lastRenderedPageBreak/>
              <w:t>0</w:t>
            </w: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60</w:t>
            </w:r>
          </w:p>
        </w:tc>
        <w:tc>
          <w:tcPr>
            <w:tcW w:w="1440" w:type="dxa"/>
          </w:tcPr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lastRenderedPageBreak/>
              <w:t>0</w:t>
            </w: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60</w:t>
            </w:r>
          </w:p>
        </w:tc>
        <w:tc>
          <w:tcPr>
            <w:tcW w:w="1372" w:type="dxa"/>
          </w:tcPr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lastRenderedPageBreak/>
              <w:t>-</w:t>
            </w: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-</w:t>
            </w:r>
          </w:p>
        </w:tc>
        <w:tc>
          <w:tcPr>
            <w:tcW w:w="3668" w:type="dxa"/>
          </w:tcPr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A0125D" w:rsidRDefault="009A4668" w:rsidP="00DB16AF">
            <w:pPr>
              <w:jc w:val="center"/>
            </w:pPr>
          </w:p>
        </w:tc>
      </w:tr>
      <w:tr w:rsidR="009A4668" w:rsidTr="00DB16AF">
        <w:tc>
          <w:tcPr>
            <w:tcW w:w="16128" w:type="dxa"/>
            <w:gridSpan w:val="6"/>
          </w:tcPr>
          <w:p w:rsidR="009A4668" w:rsidRPr="00A0125D" w:rsidRDefault="009A4668" w:rsidP="00DB16AF">
            <w:r w:rsidRPr="00B923F6">
              <w:rPr>
                <w:b/>
                <w:sz w:val="32"/>
                <w:szCs w:val="32"/>
              </w:rPr>
              <w:lastRenderedPageBreak/>
              <w:t>Цель 2 Стратегии: повышение экономического потенциала города Ельца</w:t>
            </w:r>
          </w:p>
        </w:tc>
      </w:tr>
      <w:tr w:rsidR="009A4668" w:rsidTr="00DB16AF">
        <w:tc>
          <w:tcPr>
            <w:tcW w:w="16128" w:type="dxa"/>
            <w:gridSpan w:val="6"/>
          </w:tcPr>
          <w:p w:rsidR="009A4668" w:rsidRPr="00A0125D" w:rsidRDefault="009A4668" w:rsidP="00DB16AF">
            <w:r w:rsidRPr="00B923F6">
              <w:rPr>
                <w:b/>
                <w:sz w:val="28"/>
                <w:szCs w:val="28"/>
              </w:rPr>
              <w:t xml:space="preserve">Задача 2.1. Стратегии: </w:t>
            </w:r>
            <w:r w:rsidRPr="00B923F6">
              <w:rPr>
                <w:sz w:val="28"/>
                <w:szCs w:val="28"/>
              </w:rPr>
              <w:t>создание условий для повышения экономического потенциала города Ельца</w:t>
            </w:r>
          </w:p>
        </w:tc>
      </w:tr>
      <w:tr w:rsidR="009A4668" w:rsidTr="00DB16AF">
        <w:tc>
          <w:tcPr>
            <w:tcW w:w="16128" w:type="dxa"/>
            <w:gridSpan w:val="6"/>
          </w:tcPr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b/>
                <w:sz w:val="28"/>
                <w:szCs w:val="28"/>
              </w:rPr>
              <w:t>Муниципальная программа «</w:t>
            </w:r>
            <w:r w:rsidRPr="00B923F6">
              <w:rPr>
                <w:sz w:val="28"/>
                <w:szCs w:val="28"/>
              </w:rPr>
              <w:t>Создание условий для повышения экономического потенциала городского округа город Елец</w:t>
            </w:r>
          </w:p>
          <w:p w:rsidR="009A4668" w:rsidRPr="00A0125D" w:rsidRDefault="009A4668" w:rsidP="00DB16AF">
            <w:r w:rsidRPr="00B923F6">
              <w:rPr>
                <w:sz w:val="28"/>
                <w:szCs w:val="28"/>
              </w:rPr>
              <w:t xml:space="preserve">                                                    на 2014 – 2020 годы»</w:t>
            </w:r>
          </w:p>
        </w:tc>
      </w:tr>
      <w:tr w:rsidR="009A4668" w:rsidTr="00DB16AF">
        <w:tc>
          <w:tcPr>
            <w:tcW w:w="4968" w:type="dxa"/>
          </w:tcPr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 xml:space="preserve">26. Оказание поддержки субъектам малого и среднего предпринимательства на развитие   собственного дела </w:t>
            </w:r>
            <w:proofErr w:type="gramStart"/>
            <w:r w:rsidRPr="00B923F6">
              <w:rPr>
                <w:sz w:val="28"/>
                <w:szCs w:val="28"/>
              </w:rPr>
              <w:t>по</w:t>
            </w:r>
            <w:proofErr w:type="gramEnd"/>
            <w:r w:rsidRPr="00B923F6">
              <w:rPr>
                <w:sz w:val="28"/>
                <w:szCs w:val="28"/>
              </w:rPr>
              <w:t xml:space="preserve"> приоритетным  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направлениям.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27. Информирование жителей городского округа город Елец об успешном опыте ведения предпринимательской деятельности, о формах и видах предоставляемой субъектам малого и среднего предпринимательства поддержки.</w:t>
            </w:r>
          </w:p>
        </w:tc>
        <w:tc>
          <w:tcPr>
            <w:tcW w:w="3240" w:type="dxa"/>
          </w:tcPr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Количество субъектов малого и среднего предпринимательства, получивших поддержку, ед.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Количество субъектов малого и среднего бизнеса, на 10 тыс</w:t>
            </w:r>
            <w:proofErr w:type="gramStart"/>
            <w:r w:rsidRPr="00B923F6">
              <w:rPr>
                <w:sz w:val="28"/>
                <w:szCs w:val="28"/>
              </w:rPr>
              <w:t>.ч</w:t>
            </w:r>
            <w:proofErr w:type="gramEnd"/>
            <w:r w:rsidRPr="00B923F6">
              <w:rPr>
                <w:sz w:val="28"/>
                <w:szCs w:val="28"/>
              </w:rPr>
              <w:t>еловек населения.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lastRenderedPageBreak/>
              <w:t>29</w:t>
            </w: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367</w:t>
            </w:r>
          </w:p>
        </w:tc>
        <w:tc>
          <w:tcPr>
            <w:tcW w:w="1440" w:type="dxa"/>
          </w:tcPr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28</w:t>
            </w: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322,3</w:t>
            </w:r>
          </w:p>
        </w:tc>
        <w:tc>
          <w:tcPr>
            <w:tcW w:w="1372" w:type="dxa"/>
          </w:tcPr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-1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</w:p>
          <w:p w:rsidR="009A4668" w:rsidRPr="00B923F6" w:rsidRDefault="009A4668" w:rsidP="00007627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-</w:t>
            </w:r>
            <w:r w:rsidR="00007627">
              <w:rPr>
                <w:sz w:val="28"/>
                <w:szCs w:val="28"/>
              </w:rPr>
              <w:t>*</w:t>
            </w:r>
          </w:p>
        </w:tc>
        <w:tc>
          <w:tcPr>
            <w:tcW w:w="3668" w:type="dxa"/>
          </w:tcPr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Из-за отсутствия заявок соответствующих установленным условиям, субсидия субъектам малого и среднего предпринимательства, осуществляющим туроператорскую деятельность в сфере въездного и внутреннего туризма,  не выплачена.</w:t>
            </w:r>
          </w:p>
          <w:p w:rsidR="009A4668" w:rsidRDefault="009A4668" w:rsidP="00DB16AF"/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 xml:space="preserve">С 2017 года данный показатель рассчитывается на основании сведений единого реестра субъектов малого и среднего </w:t>
            </w:r>
            <w:r w:rsidRPr="00B923F6">
              <w:rPr>
                <w:sz w:val="28"/>
                <w:szCs w:val="28"/>
              </w:rPr>
              <w:lastRenderedPageBreak/>
              <w:t>предпринимательства о субъектах малого и среднего предпринимательства, зарегистрированных и осуществляющих деятельность на территории городского округа город Елец</w:t>
            </w:r>
          </w:p>
        </w:tc>
      </w:tr>
      <w:tr w:rsidR="009A4668" w:rsidTr="00DB16AF">
        <w:tc>
          <w:tcPr>
            <w:tcW w:w="16128" w:type="dxa"/>
            <w:gridSpan w:val="6"/>
          </w:tcPr>
          <w:p w:rsidR="009A4668" w:rsidRPr="00A0125D" w:rsidRDefault="009A4668" w:rsidP="00DB16AF">
            <w:r w:rsidRPr="00B923F6">
              <w:rPr>
                <w:b/>
                <w:sz w:val="28"/>
                <w:szCs w:val="28"/>
              </w:rPr>
              <w:lastRenderedPageBreak/>
              <w:t xml:space="preserve">Второе основное направление работы по решению задачи 2.1: </w:t>
            </w:r>
            <w:r w:rsidRPr="00B923F6">
              <w:rPr>
                <w:sz w:val="28"/>
                <w:szCs w:val="28"/>
              </w:rPr>
              <w:t>развитие туризма</w:t>
            </w:r>
          </w:p>
        </w:tc>
      </w:tr>
      <w:tr w:rsidR="009A4668" w:rsidTr="00DB16AF">
        <w:tc>
          <w:tcPr>
            <w:tcW w:w="4968" w:type="dxa"/>
          </w:tcPr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28. Организация мероприятий туристской направленности и участие в региональных и международных мероприятиях туристической направленности.</w:t>
            </w:r>
          </w:p>
          <w:p w:rsidR="009A4668" w:rsidRDefault="009A4668" w:rsidP="00DB16AF">
            <w:r w:rsidRPr="00B923F6">
              <w:rPr>
                <w:sz w:val="28"/>
                <w:szCs w:val="28"/>
              </w:rPr>
              <w:t>29. Содействие продвижению и реализации туристического продукта, подготовка, издание и распространение материалов, рекламирующих туристские ресурсы города.</w:t>
            </w:r>
          </w:p>
        </w:tc>
        <w:tc>
          <w:tcPr>
            <w:tcW w:w="3240" w:type="dxa"/>
          </w:tcPr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Объем инвестиций в основной капитал по городу Ельцу, млн</w:t>
            </w:r>
            <w:proofErr w:type="gramStart"/>
            <w:r w:rsidRPr="00B923F6">
              <w:rPr>
                <w:sz w:val="28"/>
                <w:szCs w:val="28"/>
              </w:rPr>
              <w:t>.р</w:t>
            </w:r>
            <w:proofErr w:type="gramEnd"/>
            <w:r w:rsidRPr="00B923F6">
              <w:rPr>
                <w:sz w:val="28"/>
                <w:szCs w:val="28"/>
              </w:rPr>
              <w:t>ублей.</w:t>
            </w:r>
          </w:p>
        </w:tc>
        <w:tc>
          <w:tcPr>
            <w:tcW w:w="1440" w:type="dxa"/>
          </w:tcPr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10000,0</w:t>
            </w:r>
          </w:p>
        </w:tc>
        <w:tc>
          <w:tcPr>
            <w:tcW w:w="1440" w:type="dxa"/>
          </w:tcPr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9535,59</w:t>
            </w:r>
          </w:p>
        </w:tc>
        <w:tc>
          <w:tcPr>
            <w:tcW w:w="1372" w:type="dxa"/>
          </w:tcPr>
          <w:p w:rsidR="009A4668" w:rsidRPr="00B923F6" w:rsidRDefault="009A4668" w:rsidP="00DB16AF">
            <w:pPr>
              <w:ind w:right="-102"/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-464,41</w:t>
            </w:r>
          </w:p>
        </w:tc>
        <w:tc>
          <w:tcPr>
            <w:tcW w:w="3668" w:type="dxa"/>
          </w:tcPr>
          <w:p w:rsidR="009A4668" w:rsidRPr="00B923F6" w:rsidRDefault="009A4668" w:rsidP="00DB16AF">
            <w:pPr>
              <w:ind w:right="-56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Обусловлено  снижением инвестиционной деятельности ОАО «Куриное царство» (объем инвестиций в 2016 году составил 1289,5 млн. рублей, в 2017 году- 206,2 млн. рублей)</w:t>
            </w:r>
          </w:p>
          <w:p w:rsidR="009A4668" w:rsidRPr="00A0125D" w:rsidRDefault="009A4668" w:rsidP="00DB16AF">
            <w:pPr>
              <w:ind w:right="-102"/>
              <w:jc w:val="center"/>
            </w:pPr>
            <w:r w:rsidRPr="00A0125D">
              <w:t xml:space="preserve"> </w:t>
            </w:r>
          </w:p>
        </w:tc>
      </w:tr>
      <w:tr w:rsidR="009A4668" w:rsidTr="00DB16AF">
        <w:tc>
          <w:tcPr>
            <w:tcW w:w="16128" w:type="dxa"/>
            <w:gridSpan w:val="6"/>
          </w:tcPr>
          <w:p w:rsidR="009A4668" w:rsidRPr="00A0125D" w:rsidRDefault="009A4668" w:rsidP="00DB16AF">
            <w:pPr>
              <w:ind w:right="-102"/>
            </w:pPr>
            <w:r w:rsidRPr="00B923F6">
              <w:rPr>
                <w:b/>
                <w:sz w:val="32"/>
                <w:szCs w:val="32"/>
              </w:rPr>
              <w:t>Цель 3 Стратегии: повышение эффективности системы муниципального управления</w:t>
            </w:r>
          </w:p>
        </w:tc>
      </w:tr>
      <w:tr w:rsidR="009A4668" w:rsidTr="00DB16AF">
        <w:tc>
          <w:tcPr>
            <w:tcW w:w="16128" w:type="dxa"/>
            <w:gridSpan w:val="6"/>
          </w:tcPr>
          <w:p w:rsidR="009A4668" w:rsidRPr="00B923F6" w:rsidRDefault="009A4668" w:rsidP="00DB16AF">
            <w:pPr>
              <w:ind w:right="-102"/>
              <w:rPr>
                <w:b/>
                <w:sz w:val="32"/>
                <w:szCs w:val="32"/>
              </w:rPr>
            </w:pPr>
            <w:r w:rsidRPr="00B923F6">
              <w:rPr>
                <w:b/>
                <w:sz w:val="28"/>
                <w:szCs w:val="28"/>
              </w:rPr>
              <w:t xml:space="preserve">Задача 3.1. Стратегии: </w:t>
            </w:r>
            <w:r w:rsidRPr="00B923F6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B923F6">
              <w:rPr>
                <w:sz w:val="28"/>
                <w:szCs w:val="28"/>
              </w:rPr>
              <w:t>эффективности деятельности органов местного самоуправления города Ельца</w:t>
            </w:r>
            <w:proofErr w:type="gramEnd"/>
          </w:p>
        </w:tc>
      </w:tr>
      <w:tr w:rsidR="009A4668" w:rsidTr="00DB16AF">
        <w:tc>
          <w:tcPr>
            <w:tcW w:w="16128" w:type="dxa"/>
            <w:gridSpan w:val="6"/>
          </w:tcPr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b/>
                <w:sz w:val="28"/>
                <w:szCs w:val="28"/>
              </w:rPr>
              <w:t>Муниципальная программа</w:t>
            </w:r>
            <w:r w:rsidRPr="00B923F6">
              <w:rPr>
                <w:sz w:val="28"/>
                <w:szCs w:val="28"/>
              </w:rPr>
              <w:t xml:space="preserve"> «Повышение </w:t>
            </w:r>
            <w:proofErr w:type="gramStart"/>
            <w:r w:rsidRPr="00B923F6">
              <w:rPr>
                <w:sz w:val="28"/>
                <w:szCs w:val="28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B923F6">
              <w:rPr>
                <w:sz w:val="28"/>
                <w:szCs w:val="28"/>
              </w:rPr>
              <w:t xml:space="preserve">  </w:t>
            </w:r>
          </w:p>
          <w:p w:rsidR="009A4668" w:rsidRPr="00B923F6" w:rsidRDefault="009A4668" w:rsidP="00DB16AF">
            <w:pPr>
              <w:ind w:right="-102"/>
              <w:rPr>
                <w:b/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 xml:space="preserve">                                                    город  Елец на 2014 – 2020 годы»</w:t>
            </w:r>
          </w:p>
        </w:tc>
      </w:tr>
      <w:tr w:rsidR="009A4668" w:rsidTr="00DB16AF">
        <w:tc>
          <w:tcPr>
            <w:tcW w:w="16128" w:type="dxa"/>
            <w:gridSpan w:val="6"/>
          </w:tcPr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b/>
                <w:sz w:val="28"/>
                <w:szCs w:val="28"/>
              </w:rPr>
              <w:t xml:space="preserve">Первое основное направление  работы по решению задачи 3.1: </w:t>
            </w:r>
            <w:r w:rsidRPr="00B923F6">
              <w:rPr>
                <w:sz w:val="28"/>
                <w:szCs w:val="28"/>
              </w:rPr>
              <w:t xml:space="preserve">повышение информационной открытости деятельности органов  </w:t>
            </w:r>
          </w:p>
          <w:p w:rsidR="009A4668" w:rsidRPr="00B923F6" w:rsidRDefault="009A4668" w:rsidP="00DB16AF">
            <w:pPr>
              <w:ind w:right="-102"/>
              <w:rPr>
                <w:b/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 xml:space="preserve">                                                                                                                   местного самоуправления</w:t>
            </w:r>
          </w:p>
        </w:tc>
      </w:tr>
      <w:tr w:rsidR="009A4668" w:rsidTr="00DB16AF">
        <w:tc>
          <w:tcPr>
            <w:tcW w:w="4968" w:type="dxa"/>
          </w:tcPr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 xml:space="preserve">30. Обеспечение эффективного функционирования механизмов обратной связи между органами местного самоуправления и </w:t>
            </w:r>
            <w:r w:rsidRPr="00B923F6">
              <w:rPr>
                <w:sz w:val="28"/>
                <w:szCs w:val="28"/>
              </w:rPr>
              <w:lastRenderedPageBreak/>
              <w:t>населением; доведение до сведения населения достоверной информации.</w:t>
            </w:r>
          </w:p>
        </w:tc>
        <w:tc>
          <w:tcPr>
            <w:tcW w:w="3240" w:type="dxa"/>
          </w:tcPr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lastRenderedPageBreak/>
              <w:t xml:space="preserve">Удовлетворенность населения деятельностью органов местного </w:t>
            </w:r>
            <w:r w:rsidRPr="00B923F6">
              <w:rPr>
                <w:sz w:val="28"/>
                <w:szCs w:val="28"/>
              </w:rPr>
              <w:lastRenderedPageBreak/>
              <w:t>самоуправления городского округа, % от числа опрошенных.</w:t>
            </w:r>
          </w:p>
        </w:tc>
        <w:tc>
          <w:tcPr>
            <w:tcW w:w="1440" w:type="dxa"/>
          </w:tcPr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lastRenderedPageBreak/>
              <w:t>34,5</w:t>
            </w:r>
          </w:p>
        </w:tc>
        <w:tc>
          <w:tcPr>
            <w:tcW w:w="1440" w:type="dxa"/>
          </w:tcPr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36,8</w:t>
            </w:r>
          </w:p>
        </w:tc>
        <w:tc>
          <w:tcPr>
            <w:tcW w:w="1372" w:type="dxa"/>
          </w:tcPr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+2,3</w:t>
            </w:r>
          </w:p>
        </w:tc>
        <w:tc>
          <w:tcPr>
            <w:tcW w:w="3668" w:type="dxa"/>
          </w:tcPr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 xml:space="preserve">Повышение общей оценки населением работы органов местного </w:t>
            </w:r>
            <w:proofErr w:type="gramStart"/>
            <w:r w:rsidRPr="00B923F6">
              <w:rPr>
                <w:sz w:val="28"/>
                <w:szCs w:val="28"/>
              </w:rPr>
              <w:t>самоуправления</w:t>
            </w:r>
            <w:proofErr w:type="gramEnd"/>
            <w:r w:rsidRPr="00B923F6">
              <w:rPr>
                <w:sz w:val="28"/>
                <w:szCs w:val="28"/>
              </w:rPr>
              <w:t xml:space="preserve"> за счет улучшения качества </w:t>
            </w:r>
            <w:r w:rsidRPr="00B923F6">
              <w:rPr>
                <w:sz w:val="28"/>
                <w:szCs w:val="28"/>
              </w:rPr>
              <w:lastRenderedPageBreak/>
              <w:t>предоставляемых услуг, относящихся к функциям и полномочиям органов местного самоуправления</w:t>
            </w:r>
          </w:p>
        </w:tc>
      </w:tr>
      <w:tr w:rsidR="009A4668" w:rsidTr="00DB16AF">
        <w:tc>
          <w:tcPr>
            <w:tcW w:w="16128" w:type="dxa"/>
            <w:gridSpan w:val="6"/>
          </w:tcPr>
          <w:p w:rsidR="009A4668" w:rsidRPr="00B923F6" w:rsidRDefault="009A4668" w:rsidP="00DB16AF">
            <w:pPr>
              <w:jc w:val="both"/>
              <w:rPr>
                <w:sz w:val="28"/>
                <w:szCs w:val="28"/>
              </w:rPr>
            </w:pPr>
            <w:r w:rsidRPr="00B923F6">
              <w:rPr>
                <w:b/>
                <w:sz w:val="28"/>
                <w:szCs w:val="28"/>
              </w:rPr>
              <w:lastRenderedPageBreak/>
              <w:t xml:space="preserve">Второе основное направление работы по решению задачи 3.1:  </w:t>
            </w:r>
            <w:r w:rsidRPr="00B923F6">
              <w:rPr>
                <w:sz w:val="28"/>
                <w:szCs w:val="28"/>
              </w:rPr>
              <w:t xml:space="preserve">создание оптимальных условий по обеспечению долгосрочной </w:t>
            </w:r>
          </w:p>
          <w:p w:rsidR="009A4668" w:rsidRPr="00A0125D" w:rsidRDefault="009A4668" w:rsidP="00DB16AF">
            <w:pPr>
              <w:jc w:val="center"/>
            </w:pPr>
            <w:r w:rsidRPr="00B923F6">
              <w:rPr>
                <w:sz w:val="28"/>
                <w:szCs w:val="28"/>
              </w:rPr>
              <w:t xml:space="preserve">                                                                                                   сбалансированности и устойчивости городского бюджета</w:t>
            </w:r>
          </w:p>
        </w:tc>
      </w:tr>
      <w:tr w:rsidR="009A4668" w:rsidTr="00DB16AF">
        <w:tc>
          <w:tcPr>
            <w:tcW w:w="4968" w:type="dxa"/>
          </w:tcPr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31. Своевременная и качественная организация бюджетного процесса.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32. Повышение эффективности бюджетных расходов.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 xml:space="preserve">33. Управление муниципальным долгом. </w:t>
            </w:r>
          </w:p>
        </w:tc>
        <w:tc>
          <w:tcPr>
            <w:tcW w:w="3240" w:type="dxa"/>
          </w:tcPr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Доля расходов городского бюджета, осуществляемых в рамках муниципальных программ, % от общего объема расходов городского бюджета.</w:t>
            </w:r>
          </w:p>
        </w:tc>
        <w:tc>
          <w:tcPr>
            <w:tcW w:w="1440" w:type="dxa"/>
          </w:tcPr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96</w:t>
            </w:r>
          </w:p>
        </w:tc>
        <w:tc>
          <w:tcPr>
            <w:tcW w:w="1440" w:type="dxa"/>
          </w:tcPr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96,5</w:t>
            </w:r>
          </w:p>
        </w:tc>
        <w:tc>
          <w:tcPr>
            <w:tcW w:w="1372" w:type="dxa"/>
          </w:tcPr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+0,5</w:t>
            </w:r>
          </w:p>
        </w:tc>
        <w:tc>
          <w:tcPr>
            <w:tcW w:w="3668" w:type="dxa"/>
          </w:tcPr>
          <w:p w:rsidR="009A4668" w:rsidRPr="00A0125D" w:rsidRDefault="009A4668" w:rsidP="00DB16AF">
            <w:r w:rsidRPr="00B923F6">
              <w:rPr>
                <w:sz w:val="28"/>
                <w:szCs w:val="28"/>
              </w:rPr>
              <w:t>Увеличение показателя свидетельствует о программной ориентированности бюджета</w:t>
            </w:r>
          </w:p>
        </w:tc>
      </w:tr>
      <w:tr w:rsidR="009A4668" w:rsidTr="00DB16AF">
        <w:tc>
          <w:tcPr>
            <w:tcW w:w="16128" w:type="dxa"/>
            <w:gridSpan w:val="6"/>
          </w:tcPr>
          <w:p w:rsidR="009A4668" w:rsidRPr="00A0125D" w:rsidRDefault="009A4668" w:rsidP="00DB16AF">
            <w:r w:rsidRPr="00B923F6">
              <w:rPr>
                <w:b/>
                <w:sz w:val="28"/>
                <w:szCs w:val="28"/>
              </w:rPr>
              <w:t xml:space="preserve">Третье основное направление работы по решению задачи 3.1: </w:t>
            </w:r>
            <w:r w:rsidRPr="00B923F6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</w:tr>
      <w:tr w:rsidR="009A4668" w:rsidTr="00DB16AF">
        <w:tc>
          <w:tcPr>
            <w:tcW w:w="4968" w:type="dxa"/>
          </w:tcPr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34. Обеспечение деятельности аппарата  управления.</w:t>
            </w:r>
          </w:p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35. Обеспечение деятельности муниципальных   учреждений.</w:t>
            </w:r>
          </w:p>
        </w:tc>
        <w:tc>
          <w:tcPr>
            <w:tcW w:w="3240" w:type="dxa"/>
          </w:tcPr>
          <w:p w:rsidR="009A4668" w:rsidRPr="00B923F6" w:rsidRDefault="009A4668" w:rsidP="00DB16AF">
            <w:pPr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Доля расходов на обеспечение деятельности органов местного самоуправления, % от бюджетной сметы.</w:t>
            </w:r>
          </w:p>
        </w:tc>
        <w:tc>
          <w:tcPr>
            <w:tcW w:w="1440" w:type="dxa"/>
          </w:tcPr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100</w:t>
            </w:r>
          </w:p>
        </w:tc>
        <w:tc>
          <w:tcPr>
            <w:tcW w:w="1372" w:type="dxa"/>
          </w:tcPr>
          <w:p w:rsidR="009A4668" w:rsidRPr="00B923F6" w:rsidRDefault="009A4668" w:rsidP="00DB16AF">
            <w:pPr>
              <w:jc w:val="center"/>
              <w:rPr>
                <w:sz w:val="28"/>
                <w:szCs w:val="28"/>
              </w:rPr>
            </w:pPr>
            <w:r w:rsidRPr="00B923F6">
              <w:rPr>
                <w:sz w:val="28"/>
                <w:szCs w:val="28"/>
              </w:rPr>
              <w:t>-</w:t>
            </w:r>
          </w:p>
        </w:tc>
        <w:tc>
          <w:tcPr>
            <w:tcW w:w="3668" w:type="dxa"/>
          </w:tcPr>
          <w:p w:rsidR="009A4668" w:rsidRPr="00A0125D" w:rsidRDefault="009A4668" w:rsidP="00DB16AF">
            <w:pPr>
              <w:jc w:val="center"/>
            </w:pPr>
          </w:p>
        </w:tc>
      </w:tr>
    </w:tbl>
    <w:p w:rsidR="009A4668" w:rsidRDefault="009A4668" w:rsidP="009A4668"/>
    <w:p w:rsidR="009A4668" w:rsidRDefault="00007627" w:rsidP="00007627">
      <w:pPr>
        <w:pStyle w:val="a3"/>
      </w:pPr>
      <w:r>
        <w:t>* - и</w:t>
      </w:r>
      <w:r w:rsidRPr="00726EA9">
        <w:rPr>
          <w:sz w:val="28"/>
          <w:szCs w:val="28"/>
        </w:rPr>
        <w:t>з-за изменения методики расчета сравнение планового и фактического значений</w:t>
      </w:r>
      <w:r>
        <w:rPr>
          <w:sz w:val="28"/>
          <w:szCs w:val="28"/>
        </w:rPr>
        <w:t xml:space="preserve"> показателя </w:t>
      </w:r>
      <w:r w:rsidRPr="00726EA9">
        <w:rPr>
          <w:sz w:val="28"/>
          <w:szCs w:val="28"/>
        </w:rPr>
        <w:t>нецелесообразно</w:t>
      </w:r>
      <w:r>
        <w:rPr>
          <w:sz w:val="28"/>
          <w:szCs w:val="28"/>
        </w:rPr>
        <w:t>.</w:t>
      </w:r>
      <w:r w:rsidRPr="00726EA9">
        <w:rPr>
          <w:sz w:val="28"/>
          <w:szCs w:val="28"/>
        </w:rPr>
        <w:t xml:space="preserve"> </w:t>
      </w:r>
    </w:p>
    <w:p w:rsidR="009A4668" w:rsidRDefault="009A4668" w:rsidP="009A4668"/>
    <w:p w:rsidR="009A4668" w:rsidRDefault="009A4668" w:rsidP="002027F8"/>
    <w:sectPr w:rsidR="009A4668" w:rsidSect="002628E5">
      <w:headerReference w:type="even" r:id="rId7"/>
      <w:headerReference w:type="default" r:id="rId8"/>
      <w:pgSz w:w="16838" w:h="11906" w:orient="landscape"/>
      <w:pgMar w:top="567" w:right="98" w:bottom="851" w:left="5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D80" w:rsidRDefault="007B0D80" w:rsidP="000205A8">
      <w:r>
        <w:separator/>
      </w:r>
    </w:p>
  </w:endnote>
  <w:endnote w:type="continuationSeparator" w:id="0">
    <w:p w:rsidR="007B0D80" w:rsidRDefault="007B0D80" w:rsidP="00020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D80" w:rsidRDefault="007B0D80" w:rsidP="000205A8">
      <w:r>
        <w:separator/>
      </w:r>
    </w:p>
  </w:footnote>
  <w:footnote w:type="continuationSeparator" w:id="0">
    <w:p w:rsidR="007B0D80" w:rsidRDefault="007B0D80" w:rsidP="00020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80" w:rsidRDefault="00873775" w:rsidP="00EB201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628E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E3B80" w:rsidRDefault="007B0D8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80" w:rsidRDefault="00873775" w:rsidP="00EB201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628E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601B5">
      <w:rPr>
        <w:rStyle w:val="ac"/>
        <w:noProof/>
      </w:rPr>
      <w:t>10</w:t>
    </w:r>
    <w:r>
      <w:rPr>
        <w:rStyle w:val="ac"/>
      </w:rPr>
      <w:fldChar w:fldCharType="end"/>
    </w:r>
  </w:p>
  <w:p w:rsidR="007E3B80" w:rsidRDefault="007B0D8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3DF"/>
    <w:multiLevelType w:val="hybridMultilevel"/>
    <w:tmpl w:val="59882E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7715A"/>
    <w:multiLevelType w:val="hybridMultilevel"/>
    <w:tmpl w:val="DE74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F8"/>
    <w:rsid w:val="00007627"/>
    <w:rsid w:val="00011245"/>
    <w:rsid w:val="000205A8"/>
    <w:rsid w:val="00024EF9"/>
    <w:rsid w:val="000E7D12"/>
    <w:rsid w:val="00144A8A"/>
    <w:rsid w:val="001C32D6"/>
    <w:rsid w:val="002027F8"/>
    <w:rsid w:val="00204869"/>
    <w:rsid w:val="002628E5"/>
    <w:rsid w:val="002E74F8"/>
    <w:rsid w:val="00321C30"/>
    <w:rsid w:val="003536CF"/>
    <w:rsid w:val="003F5AFE"/>
    <w:rsid w:val="0046670A"/>
    <w:rsid w:val="00490226"/>
    <w:rsid w:val="00491A6E"/>
    <w:rsid w:val="0049242D"/>
    <w:rsid w:val="004F401B"/>
    <w:rsid w:val="005D35A1"/>
    <w:rsid w:val="005F55D9"/>
    <w:rsid w:val="00675F42"/>
    <w:rsid w:val="006C265A"/>
    <w:rsid w:val="007160EF"/>
    <w:rsid w:val="0071777D"/>
    <w:rsid w:val="007B0D80"/>
    <w:rsid w:val="00812BA6"/>
    <w:rsid w:val="0087245D"/>
    <w:rsid w:val="00873775"/>
    <w:rsid w:val="0088510A"/>
    <w:rsid w:val="008B2204"/>
    <w:rsid w:val="008E34F4"/>
    <w:rsid w:val="009A4668"/>
    <w:rsid w:val="009F41E7"/>
    <w:rsid w:val="00AB3EE2"/>
    <w:rsid w:val="00AF512F"/>
    <w:rsid w:val="00B25552"/>
    <w:rsid w:val="00B658E7"/>
    <w:rsid w:val="00B81071"/>
    <w:rsid w:val="00B92540"/>
    <w:rsid w:val="00BF45D2"/>
    <w:rsid w:val="00C630B9"/>
    <w:rsid w:val="00CA2F5C"/>
    <w:rsid w:val="00CC1314"/>
    <w:rsid w:val="00CE134F"/>
    <w:rsid w:val="00D16736"/>
    <w:rsid w:val="00D33E41"/>
    <w:rsid w:val="00D345D6"/>
    <w:rsid w:val="00D36EFB"/>
    <w:rsid w:val="00D601B5"/>
    <w:rsid w:val="00DA09AE"/>
    <w:rsid w:val="00DC27D7"/>
    <w:rsid w:val="00DE1220"/>
    <w:rsid w:val="00E5240E"/>
    <w:rsid w:val="00E75AAE"/>
    <w:rsid w:val="00EE5B66"/>
    <w:rsid w:val="00F15281"/>
    <w:rsid w:val="00F63371"/>
    <w:rsid w:val="00FD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8B2204"/>
    <w:rPr>
      <w:rFonts w:ascii="Wingdings 3" w:hAnsi="Wingdings 3" w:cs="Arial"/>
      <w:bCs/>
      <w:vanish/>
      <w:kern w:val="32"/>
      <w:sz w:val="28"/>
      <w:szCs w:val="28"/>
      <w:effect w:val="antsRed"/>
    </w:rPr>
  </w:style>
  <w:style w:type="paragraph" w:styleId="a3">
    <w:name w:val="List Paragraph"/>
    <w:basedOn w:val="a"/>
    <w:uiPriority w:val="34"/>
    <w:qFormat/>
    <w:rsid w:val="0071777D"/>
    <w:pPr>
      <w:ind w:left="720"/>
      <w:contextualSpacing/>
    </w:pPr>
  </w:style>
  <w:style w:type="paragraph" w:styleId="2">
    <w:name w:val="Body Text 2"/>
    <w:aliases w:val="Основной текст 1,Основной текст без отступа"/>
    <w:basedOn w:val="a"/>
    <w:link w:val="20"/>
    <w:rsid w:val="007160EF"/>
    <w:pPr>
      <w:widowControl w:val="0"/>
      <w:spacing w:before="60" w:after="120" w:line="300" w:lineRule="auto"/>
      <w:ind w:left="283" w:firstLine="1140"/>
      <w:jc w:val="both"/>
    </w:pPr>
    <w:rPr>
      <w:rFonts w:ascii="Verdana" w:hAnsi="Verdana" w:cs="Verdana"/>
      <w:color w:val="000000"/>
    </w:rPr>
  </w:style>
  <w:style w:type="character" w:customStyle="1" w:styleId="20">
    <w:name w:val="Основной текст 2 Знак"/>
    <w:aliases w:val="Основной текст 1 Знак,Основной текст без отступа Знак"/>
    <w:basedOn w:val="a0"/>
    <w:link w:val="2"/>
    <w:rsid w:val="007160EF"/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4">
    <w:name w:val="Emphasis"/>
    <w:basedOn w:val="a0"/>
    <w:qFormat/>
    <w:rsid w:val="007160EF"/>
    <w:rPr>
      <w:i/>
      <w:iCs/>
    </w:rPr>
  </w:style>
  <w:style w:type="paragraph" w:styleId="a5">
    <w:name w:val="Body Text"/>
    <w:basedOn w:val="a"/>
    <w:link w:val="a6"/>
    <w:rsid w:val="007160EF"/>
    <w:pPr>
      <w:spacing w:after="120"/>
    </w:pPr>
    <w:rPr>
      <w:rFonts w:ascii="Verdana" w:hAnsi="Verdana" w:cs="Verdana"/>
      <w:color w:val="000000"/>
    </w:rPr>
  </w:style>
  <w:style w:type="character" w:customStyle="1" w:styleId="a6">
    <w:name w:val="Основной текст Знак"/>
    <w:basedOn w:val="a0"/>
    <w:link w:val="a5"/>
    <w:rsid w:val="007160EF"/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160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Ц Обычный"/>
    <w:basedOn w:val="a"/>
    <w:autoRedefine/>
    <w:rsid w:val="007160EF"/>
    <w:pPr>
      <w:ind w:firstLine="540"/>
      <w:jc w:val="both"/>
    </w:pPr>
    <w:rPr>
      <w:color w:val="000000"/>
      <w:spacing w:val="-6"/>
      <w:sz w:val="28"/>
      <w:szCs w:val="28"/>
    </w:rPr>
  </w:style>
  <w:style w:type="paragraph" w:customStyle="1" w:styleId="a8">
    <w:name w:val="Знак"/>
    <w:basedOn w:val="a"/>
    <w:semiHidden/>
    <w:rsid w:val="0087245D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table" w:styleId="a9">
    <w:name w:val="Table Grid"/>
    <w:basedOn w:val="a1"/>
    <w:rsid w:val="00872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9A46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A4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A4668"/>
  </w:style>
  <w:style w:type="paragraph" w:customStyle="1" w:styleId="ad">
    <w:name w:val="Знак"/>
    <w:basedOn w:val="a"/>
    <w:semiHidden/>
    <w:rsid w:val="00007627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Lanceva</cp:lastModifiedBy>
  <cp:revision>30</cp:revision>
  <cp:lastPrinted>2018-04-05T08:18:00Z</cp:lastPrinted>
  <dcterms:created xsi:type="dcterms:W3CDTF">2016-08-03T05:11:00Z</dcterms:created>
  <dcterms:modified xsi:type="dcterms:W3CDTF">2018-04-18T11:28:00Z</dcterms:modified>
</cp:coreProperties>
</file>