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A" w:rsidRPr="003D7C16" w:rsidRDefault="00A7250A" w:rsidP="00A7250A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A7250A" w:rsidRPr="003D7C16" w:rsidRDefault="00A7250A" w:rsidP="00A7250A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A7250A" w:rsidRPr="008337A7" w:rsidRDefault="00A7250A" w:rsidP="00A7250A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A7250A" w:rsidRDefault="00A7250A" w:rsidP="00A7250A">
      <w:pPr>
        <w:jc w:val="center"/>
        <w:rPr>
          <w:b/>
        </w:rPr>
      </w:pPr>
      <w:r>
        <w:rPr>
          <w:b/>
        </w:rPr>
        <w:t>шестого созыва</w:t>
      </w:r>
    </w:p>
    <w:p w:rsidR="00A7250A" w:rsidRDefault="001E68ED" w:rsidP="00A7250A">
      <w:pPr>
        <w:jc w:val="center"/>
        <w:rPr>
          <w:b/>
        </w:rPr>
      </w:pPr>
      <w:r>
        <w:rPr>
          <w:b/>
        </w:rPr>
        <w:t xml:space="preserve"> 2 </w:t>
      </w:r>
      <w:r w:rsidR="00A7250A">
        <w:rPr>
          <w:b/>
        </w:rPr>
        <w:t>сессия</w:t>
      </w:r>
    </w:p>
    <w:p w:rsidR="00A7250A" w:rsidRDefault="00A7250A" w:rsidP="00A7250A">
      <w:pPr>
        <w:jc w:val="center"/>
        <w:rPr>
          <w:b/>
          <w:sz w:val="28"/>
          <w:szCs w:val="28"/>
        </w:rPr>
      </w:pPr>
    </w:p>
    <w:p w:rsidR="00A7250A" w:rsidRDefault="00A7250A" w:rsidP="00A72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7250A" w:rsidRDefault="001E68ED" w:rsidP="00A7250A">
      <w:pPr>
        <w:rPr>
          <w:sz w:val="28"/>
          <w:szCs w:val="28"/>
        </w:rPr>
      </w:pPr>
      <w:r>
        <w:rPr>
          <w:sz w:val="28"/>
          <w:szCs w:val="28"/>
        </w:rPr>
        <w:t xml:space="preserve">От 31.10.2017 </w:t>
      </w:r>
      <w:r w:rsidR="00A7250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№ 18</w:t>
      </w:r>
    </w:p>
    <w:p w:rsidR="00A7250A" w:rsidRDefault="00A7250A" w:rsidP="00A7250A"/>
    <w:p w:rsidR="00A7250A" w:rsidRDefault="00A7250A" w:rsidP="00A7250A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Положении о налоге на имущество физических лиц исходя из кадастровой стоимости объектов налогообложения на территории городского округа город Елец </w:t>
      </w:r>
    </w:p>
    <w:p w:rsidR="00A7250A" w:rsidRDefault="00A7250A" w:rsidP="00A7250A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50A" w:rsidRDefault="00A7250A" w:rsidP="00A72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>Рассмотрев предложенный администрацией городского округа город Елец проект Положения о налоге на имущество физических лиц</w:t>
      </w:r>
      <w:r>
        <w:rPr>
          <w:sz w:val="28"/>
          <w:szCs w:val="28"/>
        </w:rPr>
        <w:t xml:space="preserve"> исходя из кадастровой стоимости объектов налогообложения</w:t>
      </w:r>
      <w:r w:rsidRPr="000C388C">
        <w:rPr>
          <w:sz w:val="28"/>
          <w:szCs w:val="28"/>
        </w:rPr>
        <w:t xml:space="preserve"> на территории городского округа город Елец,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города Елец, руководствуясь Федеральным </w:t>
      </w:r>
      <w:hyperlink r:id="rId5" w:history="1">
        <w:r w:rsidRPr="00A7250A">
          <w:rPr>
            <w:sz w:val="28"/>
            <w:szCs w:val="28"/>
          </w:rPr>
          <w:t>законом</w:t>
        </w:r>
      </w:hyperlink>
      <w:r w:rsidRPr="000C388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0C388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388C">
        <w:rPr>
          <w:sz w:val="28"/>
          <w:szCs w:val="28"/>
        </w:rPr>
        <w:t>, главой 32 Налогового кодекса Российской Федерации, Законом Липецкой области от 07.08.2017</w:t>
      </w:r>
      <w:r>
        <w:rPr>
          <w:sz w:val="28"/>
          <w:szCs w:val="28"/>
        </w:rPr>
        <w:t xml:space="preserve"> №87-ОЗ</w:t>
      </w:r>
      <w:r w:rsidRPr="000C388C">
        <w:rPr>
          <w:sz w:val="28"/>
          <w:szCs w:val="28"/>
        </w:rPr>
        <w:t xml:space="preserve"> «Об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hyperlink r:id="rId6" w:history="1">
        <w:r w:rsidRPr="00A7250A">
          <w:rPr>
            <w:sz w:val="28"/>
            <w:szCs w:val="28"/>
          </w:rPr>
          <w:t>Уставом</w:t>
        </w:r>
      </w:hyperlink>
      <w:r w:rsidRPr="000C388C">
        <w:rPr>
          <w:sz w:val="28"/>
          <w:szCs w:val="28"/>
        </w:rPr>
        <w:t xml:space="preserve"> городского округа город Елец, Совет депутатов городского округа город Елец </w:t>
      </w:r>
    </w:p>
    <w:p w:rsidR="00A7250A" w:rsidRDefault="00A7250A" w:rsidP="00A7250A">
      <w:pPr>
        <w:ind w:right="-1"/>
        <w:jc w:val="both"/>
        <w:rPr>
          <w:sz w:val="28"/>
          <w:szCs w:val="28"/>
        </w:rPr>
      </w:pPr>
    </w:p>
    <w:p w:rsidR="00A7250A" w:rsidRDefault="00A7250A" w:rsidP="00A7250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35AC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24" w:history="1">
        <w:r w:rsidRPr="00A725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50A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исходя из кадастровой стоимости объектов налогообложения на территории городского округа город Елец (прилагается).</w:t>
      </w:r>
    </w:p>
    <w:p w:rsidR="00A7250A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F10DA">
        <w:rPr>
          <w:rFonts w:ascii="Times New Roman" w:hAnsi="Times New Roman" w:cs="Times New Roman"/>
          <w:sz w:val="28"/>
          <w:szCs w:val="28"/>
        </w:rPr>
        <w:t>указанное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" w:history="1">
        <w:r w:rsidRPr="00A725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50A">
        <w:rPr>
          <w:rFonts w:ascii="Times New Roman" w:hAnsi="Times New Roman" w:cs="Times New Roman"/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A7250A" w:rsidRPr="00A7250A" w:rsidRDefault="00A7250A" w:rsidP="001A35AC">
      <w:pPr>
        <w:spacing w:after="100" w:afterAutospacing="1" w:line="240" w:lineRule="atLeast"/>
        <w:ind w:right="-1" w:firstLine="567"/>
        <w:jc w:val="both"/>
        <w:rPr>
          <w:sz w:val="28"/>
          <w:szCs w:val="28"/>
        </w:rPr>
      </w:pPr>
      <w:r w:rsidRPr="00A7250A">
        <w:rPr>
          <w:sz w:val="28"/>
          <w:szCs w:val="28"/>
        </w:rPr>
        <w:t xml:space="preserve">3. Со дня вступления в силу </w:t>
      </w:r>
      <w:r w:rsidR="00AF10DA">
        <w:rPr>
          <w:sz w:val="28"/>
          <w:szCs w:val="28"/>
        </w:rPr>
        <w:t>указанного</w:t>
      </w:r>
      <w:r w:rsidRPr="00A7250A">
        <w:rPr>
          <w:sz w:val="28"/>
          <w:szCs w:val="28"/>
        </w:rPr>
        <w:t xml:space="preserve"> </w:t>
      </w:r>
      <w:hyperlink w:anchor="P24" w:history="1">
        <w:r w:rsidRPr="00A7250A">
          <w:rPr>
            <w:sz w:val="28"/>
            <w:szCs w:val="28"/>
          </w:rPr>
          <w:t>Положения</w:t>
        </w:r>
      </w:hyperlink>
      <w:r w:rsidRPr="00A7250A">
        <w:rPr>
          <w:sz w:val="28"/>
          <w:szCs w:val="28"/>
        </w:rPr>
        <w:t xml:space="preserve"> признать утратившим силу </w:t>
      </w:r>
      <w:hyperlink r:id="rId7" w:history="1">
        <w:r w:rsidRPr="00A7250A">
          <w:rPr>
            <w:sz w:val="28"/>
            <w:szCs w:val="28"/>
          </w:rPr>
          <w:t>решение</w:t>
        </w:r>
      </w:hyperlink>
      <w:r w:rsidRPr="00A7250A">
        <w:rPr>
          <w:sz w:val="28"/>
          <w:szCs w:val="28"/>
        </w:rPr>
        <w:t xml:space="preserve"> Совета депутатов города Ельца от 31.10.2014 </w:t>
      </w:r>
      <w:r>
        <w:rPr>
          <w:sz w:val="28"/>
          <w:szCs w:val="28"/>
        </w:rPr>
        <w:br/>
      </w:r>
      <w:r w:rsidRPr="00A7250A">
        <w:rPr>
          <w:sz w:val="28"/>
          <w:szCs w:val="28"/>
        </w:rPr>
        <w:t xml:space="preserve">№ 206 </w:t>
      </w:r>
      <w:r>
        <w:rPr>
          <w:sz w:val="28"/>
          <w:szCs w:val="28"/>
        </w:rPr>
        <w:t>«</w:t>
      </w:r>
      <w:r w:rsidRPr="00A7250A">
        <w:rPr>
          <w:sz w:val="28"/>
          <w:szCs w:val="28"/>
        </w:rPr>
        <w:t>О проекте Положения о налоге на имущество физических лиц на территории города</w:t>
      </w:r>
      <w:r>
        <w:rPr>
          <w:sz w:val="28"/>
          <w:szCs w:val="28"/>
        </w:rPr>
        <w:t xml:space="preserve"> Ельца».</w:t>
      </w:r>
    </w:p>
    <w:p w:rsidR="00A7250A" w:rsidRPr="003B5FB6" w:rsidRDefault="00A7250A" w:rsidP="00A725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B3E09" w:rsidRPr="00804F3E" w:rsidRDefault="002B3E09" w:rsidP="002B3E0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804F3E">
        <w:rPr>
          <w:b w:val="0"/>
          <w:sz w:val="28"/>
          <w:szCs w:val="28"/>
        </w:rPr>
        <w:lastRenderedPageBreak/>
        <w:t>ПОЛОЖЕНИЕ</w:t>
      </w:r>
    </w:p>
    <w:p w:rsidR="002B3E09" w:rsidRPr="00804F3E" w:rsidRDefault="002B3E09" w:rsidP="002B3E09">
      <w:pPr>
        <w:pStyle w:val="ConsPlusTitle"/>
        <w:jc w:val="center"/>
        <w:rPr>
          <w:b w:val="0"/>
          <w:sz w:val="28"/>
          <w:szCs w:val="28"/>
        </w:rPr>
      </w:pPr>
      <w:r w:rsidRPr="00804F3E">
        <w:rPr>
          <w:b w:val="0"/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</w:t>
      </w:r>
      <w:r w:rsidR="00804F3E">
        <w:rPr>
          <w:b w:val="0"/>
          <w:sz w:val="28"/>
          <w:szCs w:val="28"/>
        </w:rPr>
        <w:t xml:space="preserve"> </w:t>
      </w:r>
      <w:r w:rsidRPr="00804F3E">
        <w:rPr>
          <w:b w:val="0"/>
          <w:sz w:val="28"/>
          <w:szCs w:val="28"/>
        </w:rPr>
        <w:t>ГОРОДСКОГО ОКРУГА ГОРОД ЕЛЕЦ</w:t>
      </w:r>
    </w:p>
    <w:p w:rsidR="002B3E09" w:rsidRPr="00804F3E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04F3E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городского округа город Елец </w:t>
      </w:r>
    </w:p>
    <w:p w:rsidR="002B3E09" w:rsidRPr="002B3E09" w:rsidRDefault="001E68ED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31.10.2017  № 18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09" w:rsidRPr="002B3E09" w:rsidRDefault="002B3E09" w:rsidP="002B3E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A1A6B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CA1A6B">
        <w:rPr>
          <w:rFonts w:ascii="Times New Roman" w:hAnsi="Times New Roman" w:cs="Times New Roman"/>
          <w:sz w:val="28"/>
          <w:szCs w:val="28"/>
        </w:rPr>
        <w:t xml:space="preserve"> </w:t>
      </w:r>
      <w:r w:rsidRPr="002B3E09">
        <w:rPr>
          <w:rFonts w:ascii="Times New Roman" w:hAnsi="Times New Roman" w:cs="Times New Roman"/>
          <w:sz w:val="28"/>
          <w:szCs w:val="28"/>
        </w:rPr>
        <w:t>«Налог на имущество физических лиц» Налогового кодекса Российской Федерации,  Законом Липецкой области от 07.08.2017 №87-ОЗ «Об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налогообложения» и настоящим Положением устанавливается и вводится в действие налог на имущество физических лиц исходя из кадастровой стоимости объектов налогообложения на территории городского округа город Елец.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>Статья 2. Налоговая база</w:t>
      </w:r>
    </w:p>
    <w:p w:rsidR="002B3E09" w:rsidRPr="002B3E09" w:rsidRDefault="002B3E09" w:rsidP="002B3E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E09">
        <w:rPr>
          <w:sz w:val="28"/>
          <w:szCs w:val="28"/>
        </w:rPr>
        <w:t>Налоговая база в отношении объектов налогообложения определяется исходя из их кадастровой стоимости.</w:t>
      </w:r>
    </w:p>
    <w:p w:rsidR="002B3E09" w:rsidRPr="002B3E09" w:rsidRDefault="002B3E09" w:rsidP="002B3E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>Статья 3. Налоговые ставки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2B3E09" w:rsidRPr="002B3E09" w:rsidRDefault="002B3E09" w:rsidP="002B3E09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5"/>
        <w:gridCol w:w="1463"/>
      </w:tblGrid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Налоговая ставка, в процентах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 xml:space="preserve">Квартиры, комнаты </w:t>
            </w:r>
          </w:p>
          <w:p w:rsidR="002B3E09" w:rsidRPr="002B3E09" w:rsidRDefault="002B3E09" w:rsidP="00853F73">
            <w:pPr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 xml:space="preserve"> в зависимости от кадастровой стоимости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ind w:left="1130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- до 3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0,1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ind w:left="1130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- от 3 млн. руб. до 5,0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0,2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ind w:left="1130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- свыше 5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0,3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 xml:space="preserve">Жилые дома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0,3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 xml:space="preserve">Объекты незавершенного строительства </w:t>
            </w:r>
            <w:r w:rsidRPr="002B3E09">
              <w:rPr>
                <w:sz w:val="28"/>
                <w:szCs w:val="28"/>
              </w:rPr>
              <w:t>в случае, если проектируемым назначением таких объектов является жилой дом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>Единые недвижимые комплексы</w:t>
            </w:r>
            <w:r w:rsidRPr="002B3E09">
              <w:rPr>
                <w:sz w:val="28"/>
                <w:szCs w:val="28"/>
              </w:rPr>
              <w:t>, в состав которых входит хотя бы один жилой дом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>Гаражи и машино-места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0,1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>Хозяйственные строения или сооружения</w:t>
            </w:r>
            <w:r w:rsidRPr="002B3E09">
              <w:rPr>
                <w:sz w:val="28"/>
                <w:szCs w:val="28"/>
              </w:rPr>
              <w:t xml:space="preserve">, площадь каждого из </w:t>
            </w:r>
            <w:r w:rsidRPr="002B3E09">
              <w:rPr>
                <w:sz w:val="28"/>
                <w:szCs w:val="28"/>
              </w:rPr>
              <w:lastRenderedPageBreak/>
              <w:t>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lastRenderedPageBreak/>
              <w:t xml:space="preserve">Объекты налогообложения, </w:t>
            </w:r>
            <w:r w:rsidRPr="002B3E09">
              <w:rPr>
                <w:sz w:val="28"/>
                <w:szCs w:val="28"/>
              </w:rPr>
              <w:t xml:space="preserve">включенные в перечень, определяемый в соответствии с </w:t>
            </w:r>
            <w:hyperlink r:id="rId9" w:history="1">
              <w:r w:rsidRPr="002B3E09">
                <w:rPr>
                  <w:sz w:val="28"/>
                  <w:szCs w:val="28"/>
                </w:rPr>
                <w:t>пунктом 7 статьи 378.2</w:t>
              </w:r>
            </w:hyperlink>
            <w:r w:rsidRPr="002B3E09">
              <w:rPr>
                <w:sz w:val="28"/>
                <w:szCs w:val="28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0" w:history="1">
              <w:r w:rsidRPr="002B3E09">
                <w:rPr>
                  <w:sz w:val="28"/>
                  <w:szCs w:val="28"/>
                </w:rPr>
                <w:t>абзацем вторым пункта 10 статьи 378.2</w:t>
              </w:r>
            </w:hyperlink>
            <w:r w:rsidRPr="002B3E09">
              <w:rPr>
                <w:sz w:val="28"/>
                <w:szCs w:val="28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2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0,5</w:t>
            </w:r>
          </w:p>
        </w:tc>
      </w:tr>
    </w:tbl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>Статья 4. Заключительные положения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>Настоящее Положение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2B3E09" w:rsidRPr="002B3E09" w:rsidRDefault="002B3E09" w:rsidP="002B3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CA1A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                        С.А.Панов                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rPr>
          <w:sz w:val="28"/>
          <w:szCs w:val="28"/>
        </w:rPr>
      </w:pPr>
    </w:p>
    <w:p w:rsidR="00EB469B" w:rsidRPr="002B3E09" w:rsidRDefault="001E68ED">
      <w:pPr>
        <w:rPr>
          <w:sz w:val="28"/>
          <w:szCs w:val="28"/>
        </w:rPr>
      </w:pPr>
    </w:p>
    <w:sectPr w:rsidR="00EB469B" w:rsidRPr="002B3E09" w:rsidSect="00804F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A7250A"/>
    <w:rsid w:val="001A35AC"/>
    <w:rsid w:val="001E68ED"/>
    <w:rsid w:val="002B3E09"/>
    <w:rsid w:val="00536C15"/>
    <w:rsid w:val="005460CA"/>
    <w:rsid w:val="00804F3E"/>
    <w:rsid w:val="008B1089"/>
    <w:rsid w:val="00A7250A"/>
    <w:rsid w:val="00AF10DA"/>
    <w:rsid w:val="00C32ACA"/>
    <w:rsid w:val="00CA1A6B"/>
    <w:rsid w:val="00CA2865"/>
    <w:rsid w:val="00C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0A"/>
    <w:pPr>
      <w:ind w:left="720"/>
      <w:contextualSpacing/>
    </w:pPr>
  </w:style>
  <w:style w:type="paragraph" w:customStyle="1" w:styleId="ConsPlusNormal">
    <w:name w:val="ConsPlusNormal"/>
    <w:rsid w:val="00A72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8E8CD5C335E72AC3962D71A33651737607416C25F1BC8394CFF6C290DF63E1F28852BD37D74p2o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88E8CD5C335E72AC397CDA0C5F391835692B1EC459149E6613A4317E04FC69p5o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8E8CD5C335E72AC397CDA0C5F391835692B1EC45A119B6213A4317E04FC695867DC6997737429A128A5p7o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488E8CD5C335E72AC3962D71A33651737607415C5501BC8394CFF6C290DF63E1F28852BD37E7428pAo6K" TargetMode="External"/><Relationship Id="rId10" Type="http://schemas.openxmlformats.org/officeDocument/2006/relationships/hyperlink" Target="consultantplus://offline/ref=02B5F99D5BDEDFAE53DC9E2B47F1ED3E5D61D35570A8A5B5C1EE19B72C8FB38C45D61ADBCA91n1n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5F99D5BDEDFAE53DC9E2B47F1ED3E5D61D35570A8A5B5C1EE19B72C8FB38C45D61ADBCF96n1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Ирина</cp:lastModifiedBy>
  <cp:revision>8</cp:revision>
  <cp:lastPrinted>2017-10-24T06:53:00Z</cp:lastPrinted>
  <dcterms:created xsi:type="dcterms:W3CDTF">2017-10-23T06:25:00Z</dcterms:created>
  <dcterms:modified xsi:type="dcterms:W3CDTF">2017-10-30T10:11:00Z</dcterms:modified>
</cp:coreProperties>
</file>