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BE" w:rsidRDefault="00E64DBE" w:rsidP="00E64DBE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E64DBE" w:rsidRDefault="00E64DBE" w:rsidP="00E64DBE">
      <w:pPr>
        <w:jc w:val="center"/>
        <w:rPr>
          <w:b/>
        </w:rPr>
      </w:pPr>
      <w:r>
        <w:rPr>
          <w:b/>
        </w:rPr>
        <w:t>Липецкая область</w:t>
      </w:r>
    </w:p>
    <w:p w:rsidR="00E64DBE" w:rsidRDefault="00E64DBE" w:rsidP="00E64DBE">
      <w:pPr>
        <w:jc w:val="center"/>
        <w:rPr>
          <w:b/>
          <w:sz w:val="28"/>
          <w:szCs w:val="28"/>
        </w:rPr>
      </w:pPr>
    </w:p>
    <w:p w:rsidR="00E64DBE" w:rsidRDefault="00E64DBE" w:rsidP="00E64DBE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E64DBE" w:rsidRDefault="00E64DBE" w:rsidP="00E64DBE">
      <w:pPr>
        <w:jc w:val="center"/>
        <w:rPr>
          <w:b/>
        </w:rPr>
      </w:pPr>
      <w:r>
        <w:rPr>
          <w:b/>
        </w:rPr>
        <w:t>пятого созыва</w:t>
      </w:r>
    </w:p>
    <w:p w:rsidR="00E64DBE" w:rsidRDefault="00653BD4" w:rsidP="00E64DBE">
      <w:pPr>
        <w:jc w:val="center"/>
        <w:rPr>
          <w:b/>
        </w:rPr>
      </w:pPr>
      <w:r>
        <w:rPr>
          <w:b/>
        </w:rPr>
        <w:t xml:space="preserve">32 </w:t>
      </w:r>
      <w:r w:rsidR="00E64DBE">
        <w:rPr>
          <w:b/>
        </w:rPr>
        <w:t>сессия</w:t>
      </w:r>
    </w:p>
    <w:p w:rsidR="00E64DBE" w:rsidRDefault="00E64DBE" w:rsidP="00E64DBE">
      <w:pPr>
        <w:jc w:val="center"/>
        <w:rPr>
          <w:b/>
          <w:sz w:val="28"/>
          <w:szCs w:val="28"/>
        </w:rPr>
      </w:pPr>
    </w:p>
    <w:p w:rsidR="00E64DBE" w:rsidRDefault="00E64DBE" w:rsidP="00E64DB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64DBE" w:rsidRDefault="00653BD4" w:rsidP="00E64DBE">
      <w:pPr>
        <w:rPr>
          <w:sz w:val="28"/>
          <w:szCs w:val="28"/>
        </w:rPr>
      </w:pPr>
      <w:r>
        <w:rPr>
          <w:sz w:val="28"/>
          <w:szCs w:val="28"/>
        </w:rPr>
        <w:t xml:space="preserve">от 10.07.2015                           </w:t>
      </w:r>
      <w:r w:rsidR="00E64D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№267</w:t>
      </w:r>
    </w:p>
    <w:p w:rsidR="00E64DBE" w:rsidRDefault="00E64DBE" w:rsidP="00E64DBE">
      <w:pPr>
        <w:pStyle w:val="ConsPlusNormal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BE" w:rsidRDefault="00E64DBE" w:rsidP="00E64DB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города Ельца от 14.05.2009 № 368 «Об учреждении функционального органа администрации города Ельца «Комитет по размещению муниципального заказа администрации города Ельца» и утверждении Положения о нем» (с изменениями от 22.07.2011 №587, от 28.08.2013 № 89, от 31.10.2014 № 218) </w:t>
      </w:r>
    </w:p>
    <w:p w:rsidR="00E64DBE" w:rsidRDefault="00E64DBE" w:rsidP="00E64DB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города Ельца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в  решение Совета депутатов города Ельца от 14.05.2009 № 368 «Об учреждении функционального органа администрации города Ельца «Комитет по размещению муниципального заказа администрации города Ельца» и утверждении Положения о нем», учитывая заключение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 05.04.2013 № 44-ФЗ «О контрактной системе в сфере закупок товаров, работ, услуг для обеспечения государственных и муниципальных нужд», Уставом города Ельца, Совет депутатов города Ельца </w:t>
      </w:r>
    </w:p>
    <w:p w:rsidR="00E64DBE" w:rsidRDefault="00E64DBE" w:rsidP="00E6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 приложение  к  решению Совета депутатов города  Ельца  </w:t>
      </w:r>
      <w:r>
        <w:rPr>
          <w:rFonts w:ascii="Times New Roman" w:hAnsi="Times New Roman" w:cs="Times New Roman"/>
          <w:sz w:val="28"/>
          <w:szCs w:val="28"/>
        </w:rPr>
        <w:br/>
        <w:t xml:space="preserve">от  14.05.2009 № 368 «Об учреждении функционального органа администрации города Ельца «Комитет по размещению муниципального заказа администрации города Ельца» и утверждении Положения о нем» </w:t>
      </w:r>
      <w:r>
        <w:rPr>
          <w:rFonts w:ascii="Times New Roman" w:hAnsi="Times New Roman" w:cs="Times New Roman"/>
          <w:sz w:val="28"/>
          <w:szCs w:val="28"/>
        </w:rPr>
        <w:br/>
        <w:t xml:space="preserve">(с изменениями от 22.07.2011 № 587, от 28.08.2013 № 89, от 31.10.2014 </w:t>
      </w:r>
      <w:r>
        <w:rPr>
          <w:rFonts w:ascii="Times New Roman" w:hAnsi="Times New Roman" w:cs="Times New Roman"/>
          <w:sz w:val="28"/>
          <w:szCs w:val="28"/>
        </w:rPr>
        <w:br/>
        <w:t>№ 218)  следующие изменения:</w:t>
      </w: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девятый пункта 3.1. раздела 3 изложить в следующей редакции: </w:t>
      </w: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«-составляет и утверждает документацию  о закупках по заявкам муниципальных заказчиков, муниципальных бюджетных учреждений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пункт 4.4. раздела 4 дополнить абзацем следующего содержания:</w:t>
      </w: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«-утверждает конкурсную документацию, документацию об аукционе в электронной форме, извещение о проведении запроса котировок, документацию о проведении запроса предложений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64DBE" w:rsidRDefault="00E64DBE" w:rsidP="00E6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64DBE" w:rsidRDefault="00E64DBE" w:rsidP="00E64D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64DBE" w:rsidRDefault="00E64DBE" w:rsidP="00E64DBE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В.Н. Никонов</w:t>
      </w:r>
    </w:p>
    <w:p w:rsidR="00E64DBE" w:rsidRDefault="00E64DBE" w:rsidP="00E64DBE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E64DBE" w:rsidRDefault="00E64DBE" w:rsidP="00E64DBE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993FA9" w:rsidRDefault="00993FA9"/>
    <w:sectPr w:rsidR="00993FA9" w:rsidSect="0099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BE"/>
    <w:rsid w:val="00653BD4"/>
    <w:rsid w:val="00993FA9"/>
    <w:rsid w:val="00E50C13"/>
    <w:rsid w:val="00E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2015-07-13T11:06:00Z</dcterms:created>
  <dcterms:modified xsi:type="dcterms:W3CDTF">2015-07-13T11:06:00Z</dcterms:modified>
</cp:coreProperties>
</file>