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DE" w:rsidRPr="003D7C16" w:rsidRDefault="00D05DDE" w:rsidP="00D05DDE">
      <w:pPr>
        <w:spacing w:line="276" w:lineRule="auto"/>
        <w:jc w:val="center"/>
        <w:rPr>
          <w:b/>
        </w:rPr>
      </w:pPr>
      <w:r w:rsidRPr="003D7C16">
        <w:rPr>
          <w:b/>
        </w:rPr>
        <w:t>СОВЕТ ДЕПУТАТОВ</w:t>
      </w:r>
    </w:p>
    <w:p w:rsidR="00D05DDE" w:rsidRPr="003D7C16" w:rsidRDefault="00D05DDE" w:rsidP="00D05DDE">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D05DDE" w:rsidRPr="008337A7" w:rsidRDefault="00D05DDE" w:rsidP="00D05DDE">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D05DDE" w:rsidRDefault="00D05DDE" w:rsidP="00D05DDE">
      <w:pPr>
        <w:jc w:val="center"/>
        <w:rPr>
          <w:b/>
        </w:rPr>
      </w:pPr>
      <w:r>
        <w:rPr>
          <w:b/>
        </w:rPr>
        <w:t>пятого созыва</w:t>
      </w:r>
    </w:p>
    <w:p w:rsidR="00D05DDE" w:rsidRDefault="001B4CDB" w:rsidP="00D05DDE">
      <w:pPr>
        <w:jc w:val="center"/>
        <w:rPr>
          <w:b/>
        </w:rPr>
      </w:pPr>
      <w:r w:rsidRPr="001B4CDB">
        <w:rPr>
          <w:b/>
        </w:rPr>
        <w:t xml:space="preserve">41 </w:t>
      </w:r>
      <w:r w:rsidR="00D05DDE">
        <w:rPr>
          <w:b/>
        </w:rPr>
        <w:t>сессия</w:t>
      </w:r>
    </w:p>
    <w:p w:rsidR="00D05DDE" w:rsidRDefault="00D05DDE" w:rsidP="00D05DDE">
      <w:pPr>
        <w:jc w:val="center"/>
        <w:rPr>
          <w:b/>
          <w:sz w:val="28"/>
          <w:szCs w:val="28"/>
        </w:rPr>
      </w:pPr>
    </w:p>
    <w:p w:rsidR="00D05DDE" w:rsidRDefault="00D05DDE" w:rsidP="00D05DDE">
      <w:pPr>
        <w:jc w:val="center"/>
        <w:rPr>
          <w:b/>
          <w:sz w:val="32"/>
          <w:szCs w:val="32"/>
        </w:rPr>
      </w:pPr>
      <w:proofErr w:type="gramStart"/>
      <w:r>
        <w:rPr>
          <w:b/>
          <w:sz w:val="32"/>
          <w:szCs w:val="32"/>
        </w:rPr>
        <w:t>Р</w:t>
      </w:r>
      <w:proofErr w:type="gramEnd"/>
      <w:r>
        <w:rPr>
          <w:b/>
          <w:sz w:val="32"/>
          <w:szCs w:val="32"/>
        </w:rPr>
        <w:t xml:space="preserve"> Е Ш Е Н И Е</w:t>
      </w:r>
    </w:p>
    <w:p w:rsidR="00D05DDE" w:rsidRPr="00967C7C" w:rsidRDefault="00C60D82" w:rsidP="00D05DDE">
      <w:pPr>
        <w:rPr>
          <w:sz w:val="28"/>
          <w:szCs w:val="28"/>
        </w:rPr>
      </w:pPr>
      <w:r>
        <w:rPr>
          <w:sz w:val="28"/>
          <w:szCs w:val="28"/>
        </w:rPr>
        <w:t>О</w:t>
      </w:r>
      <w:r w:rsidR="00D05DDE">
        <w:rPr>
          <w:sz w:val="28"/>
          <w:szCs w:val="28"/>
        </w:rPr>
        <w:t>т</w:t>
      </w:r>
      <w:r w:rsidR="001B4CDB">
        <w:rPr>
          <w:i/>
          <w:sz w:val="28"/>
          <w:szCs w:val="28"/>
        </w:rPr>
        <w:t xml:space="preserve"> </w:t>
      </w:r>
      <w:r w:rsidR="001B4CDB" w:rsidRPr="001B4CDB">
        <w:rPr>
          <w:sz w:val="28"/>
          <w:szCs w:val="28"/>
        </w:rPr>
        <w:t>22.12.2015</w:t>
      </w:r>
      <w:r w:rsidR="00D05DDE" w:rsidRPr="00967C7C">
        <w:rPr>
          <w:sz w:val="28"/>
          <w:szCs w:val="28"/>
        </w:rPr>
        <w:t xml:space="preserve">                                                     </w:t>
      </w:r>
      <w:r w:rsidR="00967C7C">
        <w:rPr>
          <w:sz w:val="28"/>
          <w:szCs w:val="28"/>
        </w:rPr>
        <w:tab/>
      </w:r>
      <w:r w:rsidR="00967C7C">
        <w:rPr>
          <w:sz w:val="28"/>
          <w:szCs w:val="28"/>
        </w:rPr>
        <w:tab/>
      </w:r>
      <w:r w:rsidR="001B4CDB">
        <w:rPr>
          <w:sz w:val="28"/>
          <w:szCs w:val="28"/>
        </w:rPr>
        <w:t xml:space="preserve">                         </w:t>
      </w:r>
      <w:r w:rsidR="00D05DDE" w:rsidRPr="00967C7C">
        <w:rPr>
          <w:sz w:val="28"/>
          <w:szCs w:val="28"/>
        </w:rPr>
        <w:t xml:space="preserve">  №</w:t>
      </w:r>
      <w:r w:rsidR="001B4CDB">
        <w:rPr>
          <w:sz w:val="28"/>
          <w:szCs w:val="28"/>
        </w:rPr>
        <w:t>315</w:t>
      </w:r>
    </w:p>
    <w:p w:rsidR="00D05DDE" w:rsidRPr="00967C7C" w:rsidRDefault="00D05DDE" w:rsidP="00D05DDE"/>
    <w:p w:rsidR="00B42127" w:rsidRDefault="00B42127" w:rsidP="00B42127">
      <w:pPr>
        <w:ind w:right="3879"/>
        <w:jc w:val="both"/>
        <w:rPr>
          <w:sz w:val="28"/>
          <w:szCs w:val="28"/>
        </w:rPr>
      </w:pPr>
      <w:r>
        <w:rPr>
          <w:sz w:val="28"/>
          <w:szCs w:val="28"/>
        </w:rPr>
        <w:t>О внесении изменений в «Бюджет города Ельца на 2015 год и на плановый период 2016 и 2017 годов», утвержденный решением Совета депутатов города Ельца от 24.12.2014 №227 (с изменениями от 27.03.2015 № 238, от 30.06.2015 № 259</w:t>
      </w:r>
      <w:r w:rsidR="00967C7C">
        <w:rPr>
          <w:sz w:val="28"/>
          <w:szCs w:val="28"/>
        </w:rPr>
        <w:t>, от 30.10.2015 № 300</w:t>
      </w:r>
      <w:r>
        <w:rPr>
          <w:sz w:val="28"/>
          <w:szCs w:val="28"/>
        </w:rPr>
        <w:t>)</w:t>
      </w:r>
    </w:p>
    <w:p w:rsidR="00B42127" w:rsidRDefault="00B42127" w:rsidP="00B42127">
      <w:pPr>
        <w:rPr>
          <w:sz w:val="28"/>
          <w:szCs w:val="28"/>
        </w:rPr>
      </w:pPr>
    </w:p>
    <w:p w:rsidR="00B42127" w:rsidRDefault="00B42127" w:rsidP="00B42127">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города Ельца на 2015 год и на плановый период 2016 и 2017 годов»,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города Ельца», Совет депутатов городского округа город Елец</w:t>
      </w:r>
    </w:p>
    <w:p w:rsidR="00B42127" w:rsidRDefault="00B42127" w:rsidP="00B42127">
      <w:pPr>
        <w:tabs>
          <w:tab w:val="left" w:pos="0"/>
        </w:tabs>
        <w:ind w:firstLine="540"/>
        <w:jc w:val="both"/>
        <w:rPr>
          <w:sz w:val="28"/>
          <w:szCs w:val="28"/>
        </w:rPr>
      </w:pPr>
      <w:r>
        <w:rPr>
          <w:sz w:val="28"/>
          <w:szCs w:val="28"/>
        </w:rPr>
        <w:t xml:space="preserve"> </w:t>
      </w:r>
    </w:p>
    <w:p w:rsidR="00B42127" w:rsidRDefault="00B42127" w:rsidP="00B42127">
      <w:pPr>
        <w:jc w:val="both"/>
        <w:rPr>
          <w:sz w:val="28"/>
          <w:szCs w:val="28"/>
        </w:rPr>
      </w:pPr>
      <w:r>
        <w:rPr>
          <w:sz w:val="28"/>
          <w:szCs w:val="28"/>
        </w:rPr>
        <w:t>РЕШИЛ:</w:t>
      </w:r>
    </w:p>
    <w:p w:rsidR="00B42127" w:rsidRDefault="00B42127" w:rsidP="00B42127">
      <w:pPr>
        <w:jc w:val="both"/>
        <w:rPr>
          <w:sz w:val="28"/>
          <w:szCs w:val="28"/>
        </w:rPr>
      </w:pPr>
    </w:p>
    <w:p w:rsidR="00B42127" w:rsidRDefault="00B42127" w:rsidP="00B42127">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города Ельца на 2015 год и на плановый период 2016 и 2017 годов» (прилагаются).</w:t>
      </w:r>
    </w:p>
    <w:p w:rsidR="00B42127" w:rsidRDefault="00B42127" w:rsidP="00B42127">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sectPr w:rsidR="00B42127" w:rsidSect="0018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DDE"/>
    <w:rsid w:val="00182BE1"/>
    <w:rsid w:val="001B4CDB"/>
    <w:rsid w:val="003C7195"/>
    <w:rsid w:val="00851723"/>
    <w:rsid w:val="00944787"/>
    <w:rsid w:val="00967C7C"/>
    <w:rsid w:val="009B387C"/>
    <w:rsid w:val="00B42127"/>
    <w:rsid w:val="00C60D82"/>
    <w:rsid w:val="00CF0350"/>
    <w:rsid w:val="00D05DDE"/>
    <w:rsid w:val="00EB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Company>Krokoz™</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Светлана</cp:lastModifiedBy>
  <cp:revision>2</cp:revision>
  <cp:lastPrinted>2015-12-19T09:01:00Z</cp:lastPrinted>
  <dcterms:created xsi:type="dcterms:W3CDTF">2015-12-22T10:12:00Z</dcterms:created>
  <dcterms:modified xsi:type="dcterms:W3CDTF">2015-12-22T10:12:00Z</dcterms:modified>
</cp:coreProperties>
</file>