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AF" w:rsidRDefault="00350EAF" w:rsidP="00350EAF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350EAF" w:rsidRDefault="00350EAF" w:rsidP="00350EAF">
      <w:pPr>
        <w:jc w:val="center"/>
        <w:rPr>
          <w:b/>
        </w:rPr>
      </w:pPr>
      <w:r>
        <w:rPr>
          <w:b/>
        </w:rPr>
        <w:t>Липецкая область</w:t>
      </w:r>
    </w:p>
    <w:p w:rsidR="00350EAF" w:rsidRDefault="00350EAF" w:rsidP="00350EAF">
      <w:pPr>
        <w:jc w:val="center"/>
        <w:rPr>
          <w:b/>
          <w:sz w:val="28"/>
          <w:szCs w:val="28"/>
        </w:rPr>
      </w:pPr>
    </w:p>
    <w:p w:rsidR="00350EAF" w:rsidRDefault="00350EAF" w:rsidP="00350EAF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350EAF" w:rsidRDefault="00350EAF" w:rsidP="00350EAF">
      <w:pPr>
        <w:jc w:val="center"/>
        <w:rPr>
          <w:b/>
        </w:rPr>
      </w:pPr>
      <w:r>
        <w:rPr>
          <w:b/>
        </w:rPr>
        <w:t>пятого созыва</w:t>
      </w:r>
    </w:p>
    <w:p w:rsidR="00350EAF" w:rsidRDefault="00BF355D" w:rsidP="00350EAF">
      <w:pPr>
        <w:jc w:val="center"/>
        <w:rPr>
          <w:b/>
        </w:rPr>
      </w:pPr>
      <w:r>
        <w:rPr>
          <w:b/>
        </w:rPr>
        <w:t>27</w:t>
      </w:r>
      <w:r w:rsidR="00350EAF">
        <w:rPr>
          <w:b/>
        </w:rPr>
        <w:t xml:space="preserve"> сессия</w:t>
      </w:r>
    </w:p>
    <w:p w:rsidR="00350EAF" w:rsidRDefault="00350EAF" w:rsidP="00350EAF">
      <w:pPr>
        <w:jc w:val="center"/>
        <w:rPr>
          <w:b/>
          <w:sz w:val="28"/>
          <w:szCs w:val="28"/>
        </w:rPr>
      </w:pPr>
    </w:p>
    <w:p w:rsidR="00350EAF" w:rsidRDefault="00350EAF" w:rsidP="00350EA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50EAF" w:rsidRDefault="00BF355D" w:rsidP="00350EAF">
      <w:pPr>
        <w:rPr>
          <w:sz w:val="28"/>
          <w:szCs w:val="28"/>
        </w:rPr>
      </w:pPr>
      <w:r>
        <w:rPr>
          <w:sz w:val="28"/>
          <w:szCs w:val="28"/>
        </w:rPr>
        <w:t>от 24.12.2014</w:t>
      </w:r>
      <w:r w:rsidR="00350EA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№226</w:t>
      </w:r>
    </w:p>
    <w:p w:rsidR="00350EAF" w:rsidRDefault="00350EAF" w:rsidP="00350EAF">
      <w:pPr>
        <w:jc w:val="both"/>
        <w:rPr>
          <w:sz w:val="28"/>
          <w:szCs w:val="28"/>
        </w:rPr>
      </w:pPr>
    </w:p>
    <w:p w:rsidR="00350EAF" w:rsidRDefault="00350EAF" w:rsidP="00350EAF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350EAF" w:rsidRPr="00957D43" w:rsidRDefault="00350EAF" w:rsidP="00350EAF">
      <w:pPr>
        <w:tabs>
          <w:tab w:val="left" w:pos="4500"/>
        </w:tabs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по проекту «Бюджета</w:t>
      </w:r>
      <w:r w:rsidR="004411F2">
        <w:rPr>
          <w:sz w:val="28"/>
          <w:szCs w:val="28"/>
        </w:rPr>
        <w:t xml:space="preserve"> города Ельца на 2015</w:t>
      </w:r>
      <w:r>
        <w:rPr>
          <w:sz w:val="28"/>
          <w:szCs w:val="28"/>
        </w:rPr>
        <w:t xml:space="preserve"> год и на плановый период 201</w:t>
      </w:r>
      <w:r w:rsidR="004411F2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4411F2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   </w:t>
      </w:r>
    </w:p>
    <w:p w:rsidR="00350EAF" w:rsidRDefault="00350EAF" w:rsidP="00350EAF">
      <w:pPr>
        <w:jc w:val="both"/>
        <w:rPr>
          <w:sz w:val="28"/>
          <w:szCs w:val="28"/>
        </w:rPr>
      </w:pPr>
    </w:p>
    <w:p w:rsidR="00350EAF" w:rsidRPr="00463ECE" w:rsidRDefault="00350EAF" w:rsidP="0035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</w:t>
      </w:r>
      <w:r w:rsidR="004411F2">
        <w:rPr>
          <w:sz w:val="28"/>
          <w:szCs w:val="28"/>
        </w:rPr>
        <w:t>инятые на публичных слушаниях 19.12.2014</w:t>
      </w:r>
      <w:r>
        <w:rPr>
          <w:sz w:val="28"/>
          <w:szCs w:val="28"/>
        </w:rPr>
        <w:t xml:space="preserve">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города Ельца на 201</w:t>
      </w:r>
      <w:r w:rsidR="004411F2">
        <w:rPr>
          <w:sz w:val="28"/>
          <w:szCs w:val="28"/>
        </w:rPr>
        <w:t>5</w:t>
      </w:r>
      <w:r w:rsidRPr="00463ECE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</w:t>
      </w:r>
      <w:r w:rsidR="004411F2">
        <w:rPr>
          <w:sz w:val="28"/>
          <w:szCs w:val="28"/>
        </w:rPr>
        <w:t>2016 и 2017</w:t>
      </w:r>
      <w:r w:rsidRPr="00463EC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учитывая рекомендательное решение постоянной комиссии Совета депутатов города Ельца, руководствуясь Федеральным законом от 06.10.2003 №131-ФЗ «Об общих принципах организации местного самоуправления в Российской Федерации», Уставом города Ельца, Положением «О публичных слушаниях в городе Ельце», Совет депутатов города Ельца</w:t>
      </w:r>
    </w:p>
    <w:p w:rsidR="00350EAF" w:rsidRDefault="00350EAF" w:rsidP="00350EAF">
      <w:pPr>
        <w:ind w:firstLine="540"/>
        <w:jc w:val="both"/>
        <w:rPr>
          <w:sz w:val="28"/>
          <w:szCs w:val="28"/>
        </w:rPr>
      </w:pPr>
    </w:p>
    <w:p w:rsidR="00350EAF" w:rsidRDefault="00350EAF" w:rsidP="00350EA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0EAF" w:rsidRDefault="00350EAF" w:rsidP="00350EAF">
      <w:pPr>
        <w:jc w:val="both"/>
        <w:rPr>
          <w:sz w:val="28"/>
          <w:szCs w:val="28"/>
        </w:rPr>
      </w:pPr>
    </w:p>
    <w:p w:rsidR="00350EAF" w:rsidRDefault="00350EAF" w:rsidP="00350E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</w:t>
      </w:r>
      <w:r w:rsidRPr="00463ECE">
        <w:rPr>
          <w:sz w:val="28"/>
          <w:szCs w:val="28"/>
        </w:rPr>
        <w:t xml:space="preserve"> по проек</w:t>
      </w:r>
      <w:r>
        <w:rPr>
          <w:sz w:val="28"/>
          <w:szCs w:val="28"/>
        </w:rPr>
        <w:t>ту «Бюджета города Ельца на 201</w:t>
      </w:r>
      <w:r w:rsidR="004411F2">
        <w:rPr>
          <w:sz w:val="28"/>
          <w:szCs w:val="28"/>
        </w:rPr>
        <w:t>5</w:t>
      </w:r>
      <w:r w:rsidRPr="00463ECE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201</w:t>
      </w:r>
      <w:r w:rsidR="004411F2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4411F2">
        <w:rPr>
          <w:sz w:val="28"/>
          <w:szCs w:val="28"/>
        </w:rPr>
        <w:t>7</w:t>
      </w:r>
      <w:r w:rsidRPr="00463EC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(прилагаются).</w:t>
      </w:r>
    </w:p>
    <w:p w:rsidR="00350EAF" w:rsidRPr="0050552C" w:rsidRDefault="00350EAF" w:rsidP="00350E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350EAF" w:rsidRPr="00957D43" w:rsidRDefault="00350EAF" w:rsidP="00350EAF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350EAF" w:rsidRPr="00957D43" w:rsidRDefault="00350EAF" w:rsidP="00350EAF">
      <w:pPr>
        <w:ind w:firstLine="540"/>
        <w:jc w:val="both"/>
        <w:rPr>
          <w:sz w:val="28"/>
          <w:szCs w:val="28"/>
        </w:rPr>
      </w:pPr>
    </w:p>
    <w:p w:rsidR="00350EAF" w:rsidRPr="0050552C" w:rsidRDefault="00350EAF" w:rsidP="00350EA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города Ельца                                                                                     В.Н. Никонов</w:t>
      </w:r>
    </w:p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350EAF" w:rsidRDefault="00350EAF" w:rsidP="00350EAF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города Ельца</w:t>
      </w:r>
    </w:p>
    <w:p w:rsidR="00350EAF" w:rsidRDefault="00350EAF" w:rsidP="00350EAF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F355D">
        <w:rPr>
          <w:sz w:val="28"/>
          <w:szCs w:val="28"/>
        </w:rPr>
        <w:t xml:space="preserve">             от 24.12.2014  №226</w:t>
      </w:r>
    </w:p>
    <w:p w:rsidR="00350EAF" w:rsidRDefault="00350EAF" w:rsidP="00350EAF">
      <w:pPr>
        <w:tabs>
          <w:tab w:val="left" w:pos="5715"/>
        </w:tabs>
        <w:rPr>
          <w:sz w:val="28"/>
          <w:szCs w:val="28"/>
        </w:rPr>
      </w:pPr>
    </w:p>
    <w:p w:rsidR="00350EAF" w:rsidRDefault="00350EAF" w:rsidP="00350EAF">
      <w:pPr>
        <w:tabs>
          <w:tab w:val="left" w:pos="5715"/>
        </w:tabs>
        <w:rPr>
          <w:sz w:val="28"/>
          <w:szCs w:val="28"/>
        </w:rPr>
      </w:pPr>
    </w:p>
    <w:p w:rsidR="00350EAF" w:rsidRDefault="00350EAF" w:rsidP="00350E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К О М Е Н Д А Ц И </w:t>
      </w:r>
      <w:proofErr w:type="spellStart"/>
      <w:proofErr w:type="gramStart"/>
      <w:r>
        <w:rPr>
          <w:b/>
          <w:sz w:val="28"/>
          <w:szCs w:val="28"/>
        </w:rPr>
        <w:t>И</w:t>
      </w:r>
      <w:proofErr w:type="spellEnd"/>
      <w:proofErr w:type="gramEnd"/>
    </w:p>
    <w:p w:rsidR="00350EAF" w:rsidRDefault="00350EAF" w:rsidP="00350EA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У Б Л И Ч Н Ы Х    С Л У Ш А Н И Й</w:t>
      </w:r>
    </w:p>
    <w:p w:rsidR="0051437A" w:rsidRDefault="0051437A" w:rsidP="00350EA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9434C">
        <w:rPr>
          <w:b/>
        </w:rPr>
        <w:t>по проекту «Бюджета города Ельца на 2015 год и на плановый период 2016 и 2017 годов»</w:t>
      </w:r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both"/>
      </w:pPr>
      <w:r w:rsidRPr="00F9434C">
        <w:t>г. Елец</w:t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</w:r>
      <w:r w:rsidRPr="00F9434C">
        <w:tab/>
        <w:t>19.12.2014г.</w:t>
      </w:r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both"/>
      </w:pPr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both"/>
      </w:pPr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both"/>
      </w:pPr>
      <w:r w:rsidRPr="00F9434C">
        <w:t>Заслушав и обсудив доклад, выступления экспертов по проекту «Бюджета города Ельца на 2015 год и на плановый период 2016 и 2017 годов», участники публичных слушаний отмечают следующее.</w:t>
      </w:r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both"/>
      </w:pPr>
      <w:r w:rsidRPr="00F9434C">
        <w:t xml:space="preserve">Бюджет города на предстоящий финансовый год и плановый период сформирован без дефицита. Отличительной чертой проекта бюджета города на 2015 год и на плановый период 2016 и 2017 годов является зависимость от областного бюджета, формирование его в структуре муниципальных программ. </w:t>
      </w:r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both"/>
      </w:pPr>
      <w:proofErr w:type="gramStart"/>
      <w:r w:rsidRPr="00F9434C">
        <w:t>Бюджет города Ельца на 2015 год сформирован по доходам в сумме 1 370 197,7 тыс. руб. Доля налоговых и неналоговых доходов в общем объеме доходов бюджета составит 45,06 %, а безвозмездных поступлений из вышестоящих бюджетов – 54,94 %. Бюджет города Ельца на 2015 год по расходам предлагается утвердить в сумме 1 370 197,7 тыс. руб.</w:t>
      </w:r>
      <w:proofErr w:type="gramEnd"/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both"/>
      </w:pPr>
      <w:proofErr w:type="gramStart"/>
      <w:r w:rsidRPr="00F9434C">
        <w:t>На плановый период проектом бюджета города предусмотрены доходы в 2016 году в сумме 1 214 044,2 тыс. руб., в 2017 году – 1 256 271,2 тыс. руб. Доля налоговых и неналоговых доходов предусматривается в размере 47,91 % в 2016 году и 47,25 % в 2017 году от всех доходов бюджета, доля безвозмездных поступлений из областного бюджета составит 52,09 % и 52,75 % соответственно.</w:t>
      </w:r>
      <w:proofErr w:type="gramEnd"/>
      <w:r w:rsidRPr="00F9434C">
        <w:t xml:space="preserve"> Общий объем расходов городского бюджета на 2016 год предлагается утвердить в сумме 1 214 044,2 тыс. руб. и на 2017 год в сумме 1 256 271,2 тыс. руб.</w:t>
      </w:r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both"/>
      </w:pPr>
      <w:r w:rsidRPr="00F9434C">
        <w:t xml:space="preserve">Для обеспечения эффективности использования бюджетных средств, совершенствования бюджетного процесса, стимулирования прогрессивного социально-экономического развития города Ельца, участники публичных слушаний </w:t>
      </w:r>
    </w:p>
    <w:p w:rsidR="0051437A" w:rsidRPr="00F9434C" w:rsidRDefault="0051437A" w:rsidP="0051437A">
      <w:pPr>
        <w:autoSpaceDE w:val="0"/>
        <w:autoSpaceDN w:val="0"/>
        <w:adjustRightInd w:val="0"/>
        <w:jc w:val="both"/>
      </w:pPr>
    </w:p>
    <w:p w:rsidR="0051437A" w:rsidRPr="00F9434C" w:rsidRDefault="0051437A" w:rsidP="0051437A">
      <w:pPr>
        <w:autoSpaceDE w:val="0"/>
        <w:autoSpaceDN w:val="0"/>
        <w:adjustRightInd w:val="0"/>
        <w:jc w:val="both"/>
      </w:pPr>
      <w:r w:rsidRPr="00F9434C">
        <w:t>РЕКОМЕНДУЮТ:</w:t>
      </w:r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both"/>
      </w:pPr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both"/>
        <w:rPr>
          <w:b/>
        </w:rPr>
      </w:pPr>
      <w:r w:rsidRPr="00F9434C">
        <w:rPr>
          <w:b/>
        </w:rPr>
        <w:t>1. Администрации города Ельца:</w:t>
      </w:r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both"/>
      </w:pPr>
      <w:r w:rsidRPr="00F9434C">
        <w:rPr>
          <w:b/>
        </w:rPr>
        <w:t xml:space="preserve">1.1. </w:t>
      </w:r>
      <w:r w:rsidRPr="00F9434C">
        <w:t>Совместно с Межрайонной ИФНС России №7 по Липецкой области:</w:t>
      </w:r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both"/>
      </w:pPr>
      <w:r w:rsidRPr="00F9434C">
        <w:t>- усилить работу по расширению налоговой базы, выявлению неучтенных субъектов налогообложения, легализации заработной платы и  мобилизации в доходную часть бюджета налоговых поступлений, собираемых на территории города Ельца;</w:t>
      </w:r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both"/>
      </w:pPr>
      <w:r w:rsidRPr="00F9434C">
        <w:t>- принять меры по сокращению недоимки по платежам в бюджет города.</w:t>
      </w:r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both"/>
      </w:pPr>
      <w:r w:rsidRPr="00F9434C">
        <w:rPr>
          <w:b/>
        </w:rPr>
        <w:t>1.2.</w:t>
      </w:r>
      <w:r w:rsidRPr="00F9434C">
        <w:t xml:space="preserve"> Активизировать работу по реализации мероприятий по укреплению доходной </w:t>
      </w:r>
      <w:r>
        <w:t>части</w:t>
      </w:r>
      <w:r w:rsidRPr="00F9434C">
        <w:t xml:space="preserve"> городского бюджета за счет привлечения инвестиций, создания новых производств и дополнительных рабочих мест.</w:t>
      </w:r>
    </w:p>
    <w:p w:rsidR="0051437A" w:rsidRPr="00F9434C" w:rsidRDefault="0051437A" w:rsidP="0051437A">
      <w:pPr>
        <w:autoSpaceDE w:val="0"/>
        <w:autoSpaceDN w:val="0"/>
        <w:adjustRightInd w:val="0"/>
        <w:ind w:firstLine="539"/>
        <w:jc w:val="both"/>
      </w:pPr>
      <w:r w:rsidRPr="00F9434C">
        <w:rPr>
          <w:b/>
        </w:rPr>
        <w:t>1.3.</w:t>
      </w:r>
      <w:r w:rsidRPr="00F9434C">
        <w:t xml:space="preserve"> В процессе исполнения бюджета города Ельца предусмотреть ассигнования </w:t>
      </w:r>
      <w:proofErr w:type="gramStart"/>
      <w:r w:rsidRPr="00F9434C">
        <w:t>на</w:t>
      </w:r>
      <w:proofErr w:type="gramEnd"/>
      <w:r w:rsidRPr="00F9434C">
        <w:t>:</w:t>
      </w:r>
    </w:p>
    <w:p w:rsidR="0051437A" w:rsidRPr="00F9434C" w:rsidRDefault="0051437A" w:rsidP="0051437A">
      <w:pPr>
        <w:autoSpaceDE w:val="0"/>
        <w:autoSpaceDN w:val="0"/>
        <w:adjustRightInd w:val="0"/>
        <w:ind w:firstLine="539"/>
        <w:jc w:val="both"/>
      </w:pPr>
      <w:r w:rsidRPr="00F9434C">
        <w:t xml:space="preserve">- дополнительное приобретение и установку оборудования детских </w:t>
      </w:r>
      <w:r>
        <w:t xml:space="preserve">и спортивных </w:t>
      </w:r>
      <w:r w:rsidRPr="00F9434C">
        <w:t>площадок в 2015 году;</w:t>
      </w:r>
    </w:p>
    <w:p w:rsidR="0051437A" w:rsidRPr="00F9434C" w:rsidRDefault="0051437A" w:rsidP="0051437A">
      <w:pPr>
        <w:autoSpaceDE w:val="0"/>
        <w:autoSpaceDN w:val="0"/>
        <w:adjustRightInd w:val="0"/>
        <w:ind w:firstLine="539"/>
        <w:jc w:val="both"/>
      </w:pPr>
      <w:r w:rsidRPr="00F9434C">
        <w:lastRenderedPageBreak/>
        <w:t xml:space="preserve">- </w:t>
      </w:r>
      <w:r>
        <w:t xml:space="preserve">дополнительные мероприятия по </w:t>
      </w:r>
      <w:r w:rsidRPr="00F9434C">
        <w:t>организаци</w:t>
      </w:r>
      <w:r>
        <w:t>и</w:t>
      </w:r>
      <w:r w:rsidRPr="00F9434C">
        <w:t xml:space="preserve"> уличного освещения территорий, прилегающих к объектам социальной сферы, жилых микрорайонов города, автомобильных дорог с наибольшим транспортным потоком;</w:t>
      </w:r>
    </w:p>
    <w:p w:rsidR="0051437A" w:rsidRPr="00F9434C" w:rsidRDefault="0051437A" w:rsidP="0051437A">
      <w:pPr>
        <w:autoSpaceDE w:val="0"/>
        <w:autoSpaceDN w:val="0"/>
        <w:adjustRightInd w:val="0"/>
        <w:ind w:firstLine="539"/>
        <w:jc w:val="both"/>
      </w:pPr>
      <w:r w:rsidRPr="00F9434C">
        <w:t xml:space="preserve">- подготовку </w:t>
      </w:r>
      <w:proofErr w:type="spellStart"/>
      <w:r w:rsidRPr="00F9434C">
        <w:t>предпроектной</w:t>
      </w:r>
      <w:proofErr w:type="spellEnd"/>
      <w:r w:rsidRPr="00F9434C">
        <w:t xml:space="preserve"> документации по благоустройству русла ручья Лучок на участке от ул. Мира до ул. </w:t>
      </w:r>
      <w:proofErr w:type="gramStart"/>
      <w:r w:rsidRPr="00F9434C">
        <w:t>Октябрьская</w:t>
      </w:r>
      <w:proofErr w:type="gramEnd"/>
      <w:r w:rsidRPr="00F9434C">
        <w:t>.</w:t>
      </w:r>
    </w:p>
    <w:p w:rsidR="0051437A" w:rsidRPr="00F9434C" w:rsidRDefault="0051437A" w:rsidP="0051437A">
      <w:pPr>
        <w:autoSpaceDE w:val="0"/>
        <w:autoSpaceDN w:val="0"/>
        <w:adjustRightInd w:val="0"/>
        <w:ind w:firstLine="539"/>
        <w:jc w:val="both"/>
      </w:pPr>
      <w:r w:rsidRPr="00F9434C">
        <w:rPr>
          <w:b/>
        </w:rPr>
        <w:t>1.4.</w:t>
      </w:r>
      <w:r w:rsidRPr="00F9434C">
        <w:t xml:space="preserve"> Обеспечить проведение запланированных мероприятий, посвященных празднованию 70-летия </w:t>
      </w:r>
      <w:r>
        <w:t>П</w:t>
      </w:r>
      <w:r w:rsidRPr="00F9434C">
        <w:t>обеды в Великой Отечественной войне.</w:t>
      </w:r>
    </w:p>
    <w:p w:rsidR="0051437A" w:rsidRPr="00F9434C" w:rsidRDefault="0051437A" w:rsidP="0051437A">
      <w:pPr>
        <w:autoSpaceDE w:val="0"/>
        <w:autoSpaceDN w:val="0"/>
        <w:adjustRightInd w:val="0"/>
        <w:ind w:firstLine="539"/>
        <w:jc w:val="both"/>
      </w:pPr>
      <w:r w:rsidRPr="00F9434C">
        <w:rPr>
          <w:b/>
        </w:rPr>
        <w:t>1.5.</w:t>
      </w:r>
      <w:r w:rsidRPr="00F9434C">
        <w:t xml:space="preserve"> </w:t>
      </w:r>
      <w:r>
        <w:t>В целях повышения эффективности расходования бюджетных средств,  ужесточить контроль в сфере закупок товаров, работ и услуг для муниципальных нужд</w:t>
      </w:r>
      <w:r w:rsidRPr="00F9434C">
        <w:t>.</w:t>
      </w:r>
    </w:p>
    <w:p w:rsidR="0051437A" w:rsidRPr="00F9434C" w:rsidRDefault="0051437A" w:rsidP="0051437A">
      <w:pPr>
        <w:autoSpaceDE w:val="0"/>
        <w:autoSpaceDN w:val="0"/>
        <w:adjustRightInd w:val="0"/>
        <w:ind w:firstLine="539"/>
        <w:jc w:val="both"/>
      </w:pPr>
      <w:r w:rsidRPr="00F9434C">
        <w:t xml:space="preserve"> </w:t>
      </w:r>
    </w:p>
    <w:p w:rsidR="0051437A" w:rsidRPr="00F9434C" w:rsidRDefault="0051437A" w:rsidP="0051437A">
      <w:pPr>
        <w:autoSpaceDE w:val="0"/>
        <w:autoSpaceDN w:val="0"/>
        <w:adjustRightInd w:val="0"/>
        <w:ind w:firstLine="539"/>
        <w:jc w:val="both"/>
        <w:rPr>
          <w:b/>
        </w:rPr>
      </w:pPr>
      <w:r w:rsidRPr="00F9434C">
        <w:rPr>
          <w:b/>
        </w:rPr>
        <w:t>2. Администрации города Ельца совместно с Советом депутатов города Ельца:</w:t>
      </w:r>
    </w:p>
    <w:p w:rsidR="0051437A" w:rsidRPr="00F9434C" w:rsidRDefault="0051437A" w:rsidP="0051437A">
      <w:pPr>
        <w:autoSpaceDE w:val="0"/>
        <w:autoSpaceDN w:val="0"/>
        <w:adjustRightInd w:val="0"/>
        <w:ind w:firstLine="539"/>
        <w:jc w:val="both"/>
      </w:pPr>
      <w:r w:rsidRPr="00F9434C">
        <w:rPr>
          <w:b/>
        </w:rPr>
        <w:t>2.1.</w:t>
      </w:r>
      <w:r w:rsidRPr="00F9434C">
        <w:t xml:space="preserve"> В связи с изменениями в сфере финансового рынка, предусмотреть  мероприятия по </w:t>
      </w:r>
      <w:r>
        <w:t>предупреждению</w:t>
      </w:r>
      <w:r w:rsidRPr="00F9434C">
        <w:t xml:space="preserve"> возможных потерь бюджета  при осуществлении приватизации муниципального имущества.</w:t>
      </w:r>
    </w:p>
    <w:p w:rsidR="0051437A" w:rsidRPr="00F9434C" w:rsidRDefault="0051437A" w:rsidP="0051437A">
      <w:pPr>
        <w:autoSpaceDE w:val="0"/>
        <w:autoSpaceDN w:val="0"/>
        <w:adjustRightInd w:val="0"/>
        <w:ind w:firstLine="539"/>
        <w:jc w:val="both"/>
      </w:pPr>
      <w:r w:rsidRPr="00F9434C">
        <w:rPr>
          <w:b/>
        </w:rPr>
        <w:t>2.2.</w:t>
      </w:r>
      <w:r w:rsidRPr="00F9434C">
        <w:t xml:space="preserve"> Обратиться в органы государственной власти Липецкой области по вопросам:</w:t>
      </w:r>
    </w:p>
    <w:p w:rsidR="0051437A" w:rsidRPr="00F9434C" w:rsidRDefault="0051437A" w:rsidP="0051437A">
      <w:pPr>
        <w:autoSpaceDE w:val="0"/>
        <w:autoSpaceDN w:val="0"/>
        <w:adjustRightInd w:val="0"/>
        <w:ind w:firstLine="539"/>
        <w:jc w:val="both"/>
      </w:pPr>
      <w:r w:rsidRPr="00F9434C">
        <w:t>- увеличения объемов финансирования жилищных программ, реализуемых на территории города;</w:t>
      </w:r>
    </w:p>
    <w:p w:rsidR="0051437A" w:rsidRPr="00F9434C" w:rsidRDefault="0051437A" w:rsidP="0051437A">
      <w:pPr>
        <w:tabs>
          <w:tab w:val="left" w:pos="993"/>
        </w:tabs>
        <w:autoSpaceDE w:val="0"/>
        <w:autoSpaceDN w:val="0"/>
        <w:adjustRightInd w:val="0"/>
        <w:ind w:firstLine="539"/>
        <w:jc w:val="both"/>
      </w:pPr>
      <w:r w:rsidRPr="00F9434C">
        <w:t xml:space="preserve">-  </w:t>
      </w:r>
      <w:proofErr w:type="spellStart"/>
      <w:r w:rsidRPr="00F9434C">
        <w:t>софинансирования</w:t>
      </w:r>
      <w:proofErr w:type="spellEnd"/>
      <w:r w:rsidRPr="00F9434C">
        <w:t xml:space="preserve"> из областного бюджета мероприятий, направленных на организацию  уличного освещения внутриквартальных территорий, а также территорий, прилегающих к объектам социальной сферы;</w:t>
      </w:r>
    </w:p>
    <w:p w:rsidR="0051437A" w:rsidRPr="00F9434C" w:rsidRDefault="0051437A" w:rsidP="0051437A">
      <w:pPr>
        <w:tabs>
          <w:tab w:val="left" w:pos="993"/>
        </w:tabs>
        <w:autoSpaceDE w:val="0"/>
        <w:autoSpaceDN w:val="0"/>
        <w:adjustRightInd w:val="0"/>
        <w:ind w:firstLine="539"/>
        <w:jc w:val="both"/>
      </w:pPr>
      <w:r w:rsidRPr="00F9434C">
        <w:t>- осуществления мероприятий по организации уличного освещения на территории города Ельца за счет инвестиционной составляющей в тарифе на  электроэнергию.</w:t>
      </w:r>
    </w:p>
    <w:p w:rsidR="0051437A" w:rsidRPr="00F9434C" w:rsidRDefault="0051437A" w:rsidP="0051437A">
      <w:pPr>
        <w:autoSpaceDE w:val="0"/>
        <w:autoSpaceDN w:val="0"/>
        <w:adjustRightInd w:val="0"/>
        <w:ind w:firstLine="539"/>
        <w:jc w:val="both"/>
      </w:pPr>
    </w:p>
    <w:p w:rsidR="0051437A" w:rsidRPr="00F9434C" w:rsidRDefault="0051437A" w:rsidP="0051437A">
      <w:pPr>
        <w:autoSpaceDE w:val="0"/>
        <w:autoSpaceDN w:val="0"/>
        <w:adjustRightInd w:val="0"/>
        <w:ind w:firstLine="539"/>
        <w:jc w:val="both"/>
        <w:rPr>
          <w:b/>
        </w:rPr>
      </w:pPr>
      <w:r w:rsidRPr="00F9434C">
        <w:rPr>
          <w:b/>
        </w:rPr>
        <w:t>3. Совету депутатов города Ельца:</w:t>
      </w:r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both"/>
      </w:pPr>
      <w:r w:rsidRPr="00F9434C">
        <w:rPr>
          <w:b/>
        </w:rPr>
        <w:t>3.1.</w:t>
      </w:r>
      <w:r w:rsidRPr="00F9434C">
        <w:t xml:space="preserve"> Обратиться </w:t>
      </w:r>
      <w:proofErr w:type="gramStart"/>
      <w:r w:rsidRPr="00F9434C">
        <w:t>в органы государственной власти Липецкой области с предложением  о выходе с законодательной инициативой в органы</w:t>
      </w:r>
      <w:proofErr w:type="gramEnd"/>
      <w:r w:rsidRPr="00F9434C">
        <w:t xml:space="preserve"> государственной власти Российской Федерации об увеличении нормативов отчислений от федеральных и региональных налогов, поступающих в местные бюджеты на постоянной основе.</w:t>
      </w:r>
    </w:p>
    <w:p w:rsidR="0051437A" w:rsidRPr="00F9434C" w:rsidRDefault="0051437A" w:rsidP="0051437A">
      <w:pPr>
        <w:autoSpaceDE w:val="0"/>
        <w:autoSpaceDN w:val="0"/>
        <w:adjustRightInd w:val="0"/>
        <w:ind w:firstLine="540"/>
        <w:jc w:val="both"/>
        <w:rPr>
          <w:b/>
        </w:rPr>
      </w:pPr>
      <w:r w:rsidRPr="00F9434C">
        <w:rPr>
          <w:b/>
        </w:rPr>
        <w:t xml:space="preserve">3.2. </w:t>
      </w:r>
      <w:r w:rsidRPr="00F9434C">
        <w:t>Утвердить проект «Бюджета города Ельца на 2015 год и на плановый период 2016 и 2017 годов» с учетом принятых рекомендаций.</w:t>
      </w:r>
    </w:p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p w:rsidR="00350EAF" w:rsidRDefault="00350EAF" w:rsidP="00350EAF"/>
    <w:sectPr w:rsidR="00350EAF" w:rsidSect="0091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50EAF"/>
    <w:rsid w:val="000C2F81"/>
    <w:rsid w:val="00350EAF"/>
    <w:rsid w:val="004411F2"/>
    <w:rsid w:val="0051437A"/>
    <w:rsid w:val="009159B9"/>
    <w:rsid w:val="00BF355D"/>
    <w:rsid w:val="00C11A39"/>
    <w:rsid w:val="00D603F2"/>
    <w:rsid w:val="00DD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0EAF"/>
    <w:pPr>
      <w:keepNext/>
      <w:tabs>
        <w:tab w:val="left" w:pos="6075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E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350EA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50EA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35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4953</Characters>
  <Application>Microsoft Office Word</Application>
  <DocSecurity>0</DocSecurity>
  <Lines>41</Lines>
  <Paragraphs>11</Paragraphs>
  <ScaleCrop>false</ScaleCrop>
  <Company>Krokoz™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dcterms:created xsi:type="dcterms:W3CDTF">2014-12-24T05:31:00Z</dcterms:created>
  <dcterms:modified xsi:type="dcterms:W3CDTF">2014-12-24T05:31:00Z</dcterms:modified>
</cp:coreProperties>
</file>