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D84A34">
        <w:rPr>
          <w:sz w:val="28"/>
          <w:szCs w:val="28"/>
        </w:rPr>
        <w:t xml:space="preserve"> </w:t>
      </w:r>
      <w:proofErr w:type="spellStart"/>
      <w:r w:rsidR="00D84A34">
        <w:rPr>
          <w:sz w:val="28"/>
          <w:szCs w:val="28"/>
        </w:rPr>
        <w:t>Дуловой</w:t>
      </w:r>
      <w:proofErr w:type="spellEnd"/>
      <w:r w:rsidR="00D84A34">
        <w:rPr>
          <w:sz w:val="28"/>
          <w:szCs w:val="28"/>
        </w:rPr>
        <w:t xml:space="preserve"> Татьяны Николаевны – директора Муниципального бюджетного учреждения дополнительного образования «Детская школа искусств им. Л.С. Соколовой</w:t>
      </w:r>
      <w:r w:rsidR="0058020B">
        <w:rPr>
          <w:sz w:val="28"/>
          <w:szCs w:val="28"/>
        </w:rPr>
        <w:t xml:space="preserve"> города Ельца</w:t>
      </w:r>
      <w:r w:rsidR="00D84A34">
        <w:rPr>
          <w:sz w:val="28"/>
          <w:szCs w:val="28"/>
        </w:rPr>
        <w:t>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Почетном знаке «За заслуги перед городом Ельцом</w:t>
      </w:r>
      <w:proofErr w:type="gramEnd"/>
      <w:r w:rsidR="00CB6E93">
        <w:rPr>
          <w:sz w:val="28"/>
          <w:szCs w:val="28"/>
        </w:rPr>
        <w:t xml:space="preserve">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proofErr w:type="spellStart"/>
      <w:r w:rsidR="001F6B72">
        <w:rPr>
          <w:sz w:val="28"/>
          <w:szCs w:val="28"/>
        </w:rPr>
        <w:t>Дулову</w:t>
      </w:r>
      <w:proofErr w:type="spellEnd"/>
      <w:r>
        <w:rPr>
          <w:sz w:val="28"/>
          <w:szCs w:val="28"/>
        </w:rPr>
        <w:t xml:space="preserve"> Татьяну</w:t>
      </w:r>
      <w:r w:rsidR="001F6B7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="001F6B72">
        <w:rPr>
          <w:sz w:val="28"/>
          <w:szCs w:val="28"/>
        </w:rPr>
        <w:t xml:space="preserve"> – директора Муниципального бюджетного учреждения дополнительного образования «Детская школа искусств им. Л.С. Соколовой</w:t>
      </w:r>
      <w:r w:rsidR="0058020B">
        <w:rPr>
          <w:sz w:val="28"/>
          <w:szCs w:val="28"/>
        </w:rPr>
        <w:t xml:space="preserve"> города Ельца</w:t>
      </w:r>
      <w:r w:rsidR="001F6B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723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9F72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F6B72"/>
    <w:rsid w:val="002027F8"/>
    <w:rsid w:val="003B59E7"/>
    <w:rsid w:val="005760B7"/>
    <w:rsid w:val="0058020B"/>
    <w:rsid w:val="005C73B2"/>
    <w:rsid w:val="006A0D3C"/>
    <w:rsid w:val="00745AC6"/>
    <w:rsid w:val="008342EF"/>
    <w:rsid w:val="009F7237"/>
    <w:rsid w:val="00AD6A6C"/>
    <w:rsid w:val="00B07BF3"/>
    <w:rsid w:val="00B162DD"/>
    <w:rsid w:val="00B55488"/>
    <w:rsid w:val="00CA307B"/>
    <w:rsid w:val="00CB6CD0"/>
    <w:rsid w:val="00CB6E93"/>
    <w:rsid w:val="00CD6D6B"/>
    <w:rsid w:val="00D84A34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6</cp:revision>
  <cp:lastPrinted>2017-07-05T10:40:00Z</cp:lastPrinted>
  <dcterms:created xsi:type="dcterms:W3CDTF">2017-07-05T10:17:00Z</dcterms:created>
  <dcterms:modified xsi:type="dcterms:W3CDTF">2017-07-05T10:40:00Z</dcterms:modified>
</cp:coreProperties>
</file>